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15F3C" w14:textId="77777777" w:rsidR="000D6350" w:rsidRDefault="000E66BE" w:rsidP="00163EB5">
      <w:pPr>
        <w:pStyle w:val="Title"/>
        <w:rPr>
          <w:lang w:val="en-CA"/>
        </w:rPr>
      </w:pPr>
      <w:r>
        <w:rPr>
          <w:lang w:val="en-CA"/>
        </w:rPr>
        <w:t xml:space="preserve">ASA BOD meeting </w:t>
      </w:r>
      <w:r w:rsidR="00A54C92">
        <w:rPr>
          <w:lang w:val="en-CA"/>
        </w:rPr>
        <w:t>Jan 2018</w:t>
      </w:r>
    </w:p>
    <w:p w14:paraId="694F3B2A" w14:textId="5D34038E" w:rsidR="005D6335" w:rsidRDefault="00061C4C" w:rsidP="00163EB5">
      <w:pPr>
        <w:pStyle w:val="Subtitle"/>
        <w:rPr>
          <w:lang w:val="en-CA"/>
        </w:rPr>
      </w:pPr>
      <w:r>
        <w:rPr>
          <w:lang w:val="en-CA"/>
        </w:rPr>
        <w:t>Date</w:t>
      </w:r>
      <w:r w:rsidR="000E66BE">
        <w:rPr>
          <w:lang w:val="en-CA"/>
        </w:rPr>
        <w:t xml:space="preserve"> </w:t>
      </w:r>
      <w:r w:rsidR="0026446A">
        <w:rPr>
          <w:lang w:val="en-CA"/>
        </w:rPr>
        <w:t>Jan</w:t>
      </w:r>
      <w:r w:rsidR="00A54C92">
        <w:rPr>
          <w:lang w:val="en-CA"/>
        </w:rPr>
        <w:t xml:space="preserve"> 6th 2018 10am</w:t>
      </w:r>
    </w:p>
    <w:p w14:paraId="1F9DA735" w14:textId="77777777" w:rsidR="00163EB5" w:rsidRPr="001B48DA" w:rsidRDefault="00163EB5" w:rsidP="001B48DA">
      <w:pPr>
        <w:tabs>
          <w:tab w:val="left" w:pos="1134"/>
        </w:tabs>
        <w:rPr>
          <w:sz w:val="21"/>
          <w:lang w:val="en-CA"/>
        </w:rPr>
      </w:pPr>
      <w:r w:rsidRPr="001B48DA">
        <w:rPr>
          <w:sz w:val="21"/>
          <w:lang w:val="en-CA"/>
        </w:rPr>
        <w:t xml:space="preserve">Chair: </w:t>
      </w:r>
      <w:r w:rsidR="000E66BE">
        <w:rPr>
          <w:sz w:val="21"/>
          <w:lang w:val="en-CA"/>
        </w:rPr>
        <w:t xml:space="preserve"> TG</w:t>
      </w:r>
      <w:r w:rsidR="001B48DA">
        <w:rPr>
          <w:sz w:val="21"/>
          <w:lang w:val="en-CA"/>
        </w:rPr>
        <w:tab/>
      </w:r>
    </w:p>
    <w:p w14:paraId="7E2453C6" w14:textId="77777777" w:rsidR="00163EB5" w:rsidRPr="001B48DA" w:rsidRDefault="00163EB5" w:rsidP="001B48DA">
      <w:pPr>
        <w:tabs>
          <w:tab w:val="left" w:pos="1134"/>
        </w:tabs>
        <w:rPr>
          <w:sz w:val="21"/>
          <w:lang w:val="en-CA"/>
        </w:rPr>
      </w:pPr>
      <w:r w:rsidRPr="001B48DA">
        <w:rPr>
          <w:sz w:val="21"/>
          <w:lang w:val="en-CA"/>
        </w:rPr>
        <w:t xml:space="preserve">Facilitator: </w:t>
      </w:r>
      <w:r w:rsidR="000E66BE">
        <w:rPr>
          <w:sz w:val="21"/>
          <w:lang w:val="en-CA"/>
        </w:rPr>
        <w:t>PP</w:t>
      </w:r>
    </w:p>
    <w:p w14:paraId="52AEC39F" w14:textId="77777777" w:rsidR="00575359" w:rsidRPr="001B48DA" w:rsidRDefault="00575359" w:rsidP="00061C4C">
      <w:pPr>
        <w:tabs>
          <w:tab w:val="left" w:pos="1134"/>
        </w:tabs>
        <w:ind w:left="1134" w:hanging="1134"/>
        <w:rPr>
          <w:sz w:val="21"/>
          <w:lang w:val="en-CA"/>
        </w:rPr>
      </w:pPr>
      <w:r w:rsidRPr="001B48DA">
        <w:rPr>
          <w:sz w:val="21"/>
          <w:lang w:val="en-CA"/>
        </w:rPr>
        <w:t xml:space="preserve">Invitees: </w:t>
      </w:r>
      <w:r w:rsidR="001053CE">
        <w:rPr>
          <w:sz w:val="21"/>
          <w:lang w:val="en-CA"/>
        </w:rPr>
        <w:t>ML, JC, MR, PP,</w:t>
      </w:r>
      <w:r w:rsidR="000E66BE" w:rsidRPr="000E66BE">
        <w:rPr>
          <w:sz w:val="21"/>
          <w:lang w:val="en-CA"/>
        </w:rPr>
        <w:t xml:space="preserve"> </w:t>
      </w:r>
      <w:r w:rsidR="001053CE">
        <w:rPr>
          <w:sz w:val="21"/>
          <w:lang w:val="en-CA"/>
        </w:rPr>
        <w:t>KL, SG, TG</w:t>
      </w:r>
    </w:p>
    <w:p w14:paraId="15938BCC" w14:textId="6841AF5E" w:rsidR="001A19AE" w:rsidRPr="001B48DA" w:rsidRDefault="001A19AE" w:rsidP="001B48DA">
      <w:pPr>
        <w:tabs>
          <w:tab w:val="left" w:pos="1134"/>
        </w:tabs>
        <w:rPr>
          <w:sz w:val="21"/>
          <w:lang w:val="en-CA"/>
        </w:rPr>
      </w:pPr>
      <w:r w:rsidRPr="001B48DA">
        <w:rPr>
          <w:sz w:val="21"/>
          <w:lang w:val="en-CA"/>
        </w:rPr>
        <w:t xml:space="preserve">Regrets: </w:t>
      </w:r>
      <w:r w:rsidR="006165AC">
        <w:rPr>
          <w:sz w:val="21"/>
          <w:lang w:val="en-CA"/>
        </w:rPr>
        <w:t>MR</w:t>
      </w:r>
    </w:p>
    <w:p w14:paraId="5866CD33" w14:textId="77777777" w:rsidR="00F34DE6" w:rsidRDefault="001B48DA" w:rsidP="001B48DA">
      <w:pPr>
        <w:tabs>
          <w:tab w:val="left" w:pos="1134"/>
        </w:tabs>
        <w:rPr>
          <w:sz w:val="21"/>
          <w:lang w:val="en-CA"/>
        </w:rPr>
      </w:pPr>
      <w:r w:rsidRPr="001B48DA">
        <w:rPr>
          <w:sz w:val="21"/>
          <w:lang w:val="en-CA"/>
        </w:rPr>
        <w:t xml:space="preserve">Staff: </w:t>
      </w:r>
      <w:r w:rsidR="00F34DE6">
        <w:rPr>
          <w:sz w:val="21"/>
          <w:lang w:val="en-CA"/>
        </w:rPr>
        <w:t>NONE</w:t>
      </w:r>
    </w:p>
    <w:p w14:paraId="7ADB114A" w14:textId="77777777" w:rsidR="001B48DA" w:rsidRPr="001B48DA" w:rsidRDefault="00F34DE6" w:rsidP="001B48DA">
      <w:pPr>
        <w:tabs>
          <w:tab w:val="left" w:pos="1134"/>
        </w:tabs>
        <w:rPr>
          <w:sz w:val="21"/>
          <w:lang w:val="en-CA"/>
        </w:rPr>
      </w:pPr>
      <w:r>
        <w:rPr>
          <w:sz w:val="21"/>
          <w:lang w:val="en-CA"/>
        </w:rPr>
        <w:t>Location</w:t>
      </w:r>
      <w:r w:rsidR="00A54C92">
        <w:rPr>
          <w:sz w:val="21"/>
          <w:lang w:val="en-CA"/>
        </w:rPr>
        <w:t xml:space="preserve"> Alberta </w:t>
      </w:r>
      <w:r w:rsidR="00260019">
        <w:rPr>
          <w:sz w:val="21"/>
          <w:lang w:val="en-CA"/>
        </w:rPr>
        <w:t>S</w:t>
      </w:r>
      <w:r w:rsidR="00DF13D3">
        <w:rPr>
          <w:sz w:val="21"/>
          <w:lang w:val="en-CA"/>
        </w:rPr>
        <w:t>ports</w:t>
      </w:r>
      <w:r w:rsidR="00260019">
        <w:rPr>
          <w:sz w:val="21"/>
          <w:lang w:val="en-CA"/>
        </w:rPr>
        <w:t xml:space="preserve"> H</w:t>
      </w:r>
      <w:r w:rsidR="00A54C92">
        <w:rPr>
          <w:sz w:val="21"/>
          <w:lang w:val="en-CA"/>
        </w:rPr>
        <w:t>all of Fame</w:t>
      </w:r>
      <w:r w:rsidR="00260019">
        <w:rPr>
          <w:sz w:val="21"/>
          <w:lang w:val="en-CA"/>
        </w:rPr>
        <w:t>,</w:t>
      </w:r>
      <w:r w:rsidR="00A54C92">
        <w:rPr>
          <w:sz w:val="21"/>
          <w:lang w:val="en-CA"/>
        </w:rPr>
        <w:t xml:space="preserve"> Red Deer</w:t>
      </w:r>
      <w:r w:rsidR="001B48DA">
        <w:rPr>
          <w:sz w:val="21"/>
          <w:lang w:val="en-CA"/>
        </w:rPr>
        <w:tab/>
      </w:r>
    </w:p>
    <w:p w14:paraId="41333613" w14:textId="77777777" w:rsidR="00F7474C" w:rsidRDefault="00F7474C" w:rsidP="00163EB5">
      <w:pPr>
        <w:rPr>
          <w:lang w:val="en-CA"/>
        </w:rPr>
      </w:pPr>
    </w:p>
    <w:p w14:paraId="64AE49D9" w14:textId="77777777" w:rsidR="0078322F" w:rsidRPr="001B48DA" w:rsidRDefault="0078322F" w:rsidP="00163EB5">
      <w:pPr>
        <w:rPr>
          <w:b/>
          <w:lang w:val="en-CA"/>
        </w:rPr>
      </w:pPr>
      <w:r w:rsidRPr="001B48DA">
        <w:rPr>
          <w:b/>
          <w:lang w:val="en-CA"/>
        </w:rPr>
        <w:t>Agenda</w:t>
      </w:r>
    </w:p>
    <w:p w14:paraId="0D53E699" w14:textId="77777777" w:rsidR="00F7474C" w:rsidRDefault="00F7474C" w:rsidP="00163EB5">
      <w:pPr>
        <w:rPr>
          <w:lang w:val="en-CA"/>
        </w:rPr>
      </w:pPr>
    </w:p>
    <w:tbl>
      <w:tblPr>
        <w:tblStyle w:val="PlainTable21"/>
        <w:tblW w:w="9749" w:type="dxa"/>
        <w:tblLook w:val="04A0" w:firstRow="1" w:lastRow="0" w:firstColumn="1" w:lastColumn="0" w:noHBand="0" w:noVBand="1"/>
      </w:tblPr>
      <w:tblGrid>
        <w:gridCol w:w="3402"/>
        <w:gridCol w:w="4932"/>
        <w:gridCol w:w="250"/>
        <w:gridCol w:w="1165"/>
      </w:tblGrid>
      <w:tr w:rsidR="00932D29" w:rsidRPr="00211EC1" w14:paraId="306C3183" w14:textId="77777777" w:rsidTr="00932D29">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6C22A1C" w14:textId="77777777" w:rsidR="00142B61" w:rsidRPr="001B48DA" w:rsidRDefault="00142B61" w:rsidP="00F34DE6">
            <w:pPr>
              <w:pStyle w:val="ListParagraph"/>
              <w:spacing w:after="240"/>
              <w:rPr>
                <w:rFonts w:ascii="Arial" w:hAnsi="Arial" w:cs="Arial"/>
                <w:color w:val="757575" w:themeColor="background2" w:themeShade="80"/>
                <w:sz w:val="22"/>
                <w:lang w:val="en-CA"/>
              </w:rPr>
            </w:pPr>
            <w:r w:rsidRPr="001B48DA">
              <w:rPr>
                <w:rFonts w:ascii="Arial" w:hAnsi="Arial" w:cs="Arial"/>
                <w:color w:val="757575" w:themeColor="background2" w:themeShade="80"/>
                <w:sz w:val="22"/>
                <w:lang w:val="en-CA"/>
              </w:rPr>
              <w:t>Topic</w:t>
            </w:r>
          </w:p>
        </w:tc>
        <w:tc>
          <w:tcPr>
            <w:tcW w:w="4932" w:type="dxa"/>
            <w:vAlign w:val="center"/>
          </w:tcPr>
          <w:p w14:paraId="41D66CA8" w14:textId="77777777" w:rsidR="00142B61" w:rsidRPr="001B48DA" w:rsidRDefault="00142B61" w:rsidP="00F34DE6">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757575" w:themeColor="background2" w:themeShade="80"/>
                <w:sz w:val="22"/>
                <w:lang w:val="en-CA"/>
              </w:rPr>
            </w:pPr>
            <w:r w:rsidRPr="001B48DA">
              <w:rPr>
                <w:rFonts w:ascii="Arial" w:hAnsi="Arial" w:cs="Arial"/>
                <w:color w:val="757575" w:themeColor="background2" w:themeShade="80"/>
                <w:sz w:val="22"/>
                <w:lang w:val="en-CA"/>
              </w:rPr>
              <w:t>Description</w:t>
            </w:r>
          </w:p>
        </w:tc>
        <w:tc>
          <w:tcPr>
            <w:tcW w:w="250" w:type="dxa"/>
            <w:shd w:val="clear" w:color="auto" w:fill="EAEAEA" w:themeFill="background2"/>
          </w:tcPr>
          <w:p w14:paraId="5617AB90" w14:textId="77777777" w:rsidR="00142B61" w:rsidRPr="001B48DA" w:rsidRDefault="00142B61" w:rsidP="00F34DE6">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757575" w:themeColor="background2" w:themeShade="80"/>
                <w:sz w:val="22"/>
                <w:lang w:val="en-CA"/>
              </w:rPr>
            </w:pPr>
          </w:p>
        </w:tc>
        <w:tc>
          <w:tcPr>
            <w:tcW w:w="1165" w:type="dxa"/>
            <w:shd w:val="clear" w:color="auto" w:fill="EAEAEA" w:themeFill="background2"/>
            <w:vAlign w:val="center"/>
          </w:tcPr>
          <w:p w14:paraId="5A1345DE" w14:textId="33A82EC9" w:rsidR="00142B61" w:rsidRPr="001B48DA" w:rsidRDefault="00142B61" w:rsidP="00F34DE6">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757575" w:themeColor="background2" w:themeShade="80"/>
                <w:sz w:val="22"/>
                <w:lang w:val="en-CA"/>
              </w:rPr>
            </w:pPr>
            <w:r w:rsidRPr="001B48DA">
              <w:rPr>
                <w:rFonts w:ascii="Arial" w:hAnsi="Arial" w:cs="Arial"/>
                <w:color w:val="757575" w:themeColor="background2" w:themeShade="80"/>
                <w:sz w:val="22"/>
                <w:lang w:val="en-CA"/>
              </w:rPr>
              <w:t>Time</w:t>
            </w:r>
          </w:p>
        </w:tc>
      </w:tr>
      <w:tr w:rsidR="00932D29" w:rsidRPr="00211EC1" w14:paraId="48D915B6" w14:textId="77777777" w:rsidTr="00932D29">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1B43C97" w14:textId="77777777" w:rsidR="00142B61" w:rsidRPr="00F34DE6" w:rsidRDefault="00142B61" w:rsidP="00F34DE6">
            <w:pPr>
              <w:spacing w:after="240"/>
              <w:rPr>
                <w:rFonts w:ascii="Arial" w:hAnsi="Arial" w:cs="Arial"/>
                <w:sz w:val="22"/>
                <w:lang w:val="en-CA"/>
              </w:rPr>
            </w:pPr>
            <w:r>
              <w:rPr>
                <w:rFonts w:ascii="Arial" w:hAnsi="Arial" w:cs="Arial"/>
                <w:sz w:val="22"/>
                <w:lang w:val="en-CA"/>
              </w:rPr>
              <w:t>Call to order COI</w:t>
            </w:r>
          </w:p>
        </w:tc>
        <w:tc>
          <w:tcPr>
            <w:tcW w:w="4932" w:type="dxa"/>
            <w:vAlign w:val="center"/>
          </w:tcPr>
          <w:p w14:paraId="3A854A11" w14:textId="77777777" w:rsidR="00142B61" w:rsidRPr="007343FF" w:rsidRDefault="00142B61" w:rsidP="007343FF">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CA"/>
              </w:rPr>
            </w:pPr>
            <w:r w:rsidRPr="007343FF">
              <w:rPr>
                <w:i/>
                <w:sz w:val="16"/>
                <w:szCs w:val="16"/>
              </w:rPr>
              <w:t>With respect to the agenda, does any member of the board have any relationships or interests that could compromise, or be perceived to compromise, your ability to exercise judgment or decision-making independently and objectively with a view to th</w:t>
            </w:r>
            <w:r>
              <w:rPr>
                <w:i/>
                <w:sz w:val="16"/>
                <w:szCs w:val="16"/>
              </w:rPr>
              <w:t xml:space="preserve">e best interests of the Alberta Sailing Association. </w:t>
            </w:r>
            <w:r w:rsidRPr="007343FF">
              <w:rPr>
                <w:i/>
                <w:sz w:val="16"/>
                <w:szCs w:val="16"/>
              </w:rPr>
              <w:t>Should a conflict of interest arise during the meeting, it must be declared immediately.</w:t>
            </w:r>
          </w:p>
        </w:tc>
        <w:tc>
          <w:tcPr>
            <w:tcW w:w="250" w:type="dxa"/>
            <w:shd w:val="clear" w:color="auto" w:fill="EAEAEA" w:themeFill="background2"/>
          </w:tcPr>
          <w:p w14:paraId="388F106B" w14:textId="77777777" w:rsidR="00142B61" w:rsidRDefault="00142B61" w:rsidP="00061C4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26774685" w14:textId="651D8548" w:rsidR="00142B61" w:rsidRPr="00211EC1" w:rsidRDefault="00142B61" w:rsidP="00061C4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 xml:space="preserve">10.00am </w:t>
            </w:r>
          </w:p>
        </w:tc>
      </w:tr>
      <w:tr w:rsidR="00932D29" w:rsidRPr="00211EC1" w14:paraId="61675694" w14:textId="77777777" w:rsidTr="00932D29">
        <w:trPr>
          <w:trHeight w:val="903"/>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B22C633" w14:textId="448FB4DB" w:rsidR="00142B61" w:rsidRPr="00DF13D3" w:rsidRDefault="00142B61" w:rsidP="00DF13D3">
            <w:pPr>
              <w:spacing w:after="240"/>
              <w:rPr>
                <w:rFonts w:ascii="Arial" w:hAnsi="Arial" w:cs="Arial"/>
                <w:iCs/>
                <w:sz w:val="22"/>
                <w:lang w:val="en-CA"/>
              </w:rPr>
            </w:pPr>
            <w:r w:rsidRPr="00DF13D3">
              <w:rPr>
                <w:rFonts w:ascii="Arial" w:hAnsi="Arial" w:cs="Arial"/>
                <w:iCs/>
                <w:sz w:val="22"/>
                <w:lang w:val="en-CA"/>
              </w:rPr>
              <w:t>Approve agenda</w:t>
            </w:r>
            <w:r>
              <w:rPr>
                <w:rFonts w:ascii="Arial" w:hAnsi="Arial" w:cs="Arial"/>
                <w:iCs/>
                <w:sz w:val="22"/>
                <w:lang w:val="en-CA"/>
              </w:rPr>
              <w:t>. Agenda moved ML seconded KL Carried unanimous</w:t>
            </w:r>
          </w:p>
        </w:tc>
        <w:tc>
          <w:tcPr>
            <w:tcW w:w="4932" w:type="dxa"/>
            <w:vAlign w:val="center"/>
          </w:tcPr>
          <w:p w14:paraId="101A7FA0" w14:textId="77777777" w:rsidR="00142B61" w:rsidRPr="00575359" w:rsidRDefault="00142B61" w:rsidP="00061C4C">
            <w:pPr>
              <w:pStyle w:val="ListParagraph"/>
              <w:ind w:left="360"/>
              <w:cnfStyle w:val="000000000000" w:firstRow="0" w:lastRow="0" w:firstColumn="0" w:lastColumn="0" w:oddVBand="0" w:evenVBand="0" w:oddHBand="0" w:evenHBand="0" w:firstRowFirstColumn="0" w:firstRowLastColumn="0" w:lastRowFirstColumn="0" w:lastRowLastColumn="0"/>
              <w:rPr>
                <w:i/>
                <w:lang w:val="en-CA"/>
              </w:rPr>
            </w:pPr>
          </w:p>
        </w:tc>
        <w:tc>
          <w:tcPr>
            <w:tcW w:w="250" w:type="dxa"/>
            <w:shd w:val="clear" w:color="auto" w:fill="EAEAEA" w:themeFill="background2"/>
          </w:tcPr>
          <w:p w14:paraId="36DF9013" w14:textId="77777777" w:rsidR="00142B61" w:rsidRDefault="00142B61" w:rsidP="00F34DE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639EE295" w14:textId="6375BCF9" w:rsidR="00142B61" w:rsidRPr="00211EC1" w:rsidRDefault="00142B61" w:rsidP="00F34DE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10.05am</w:t>
            </w:r>
          </w:p>
        </w:tc>
      </w:tr>
      <w:tr w:rsidR="00932D29" w:rsidRPr="00211EC1" w14:paraId="7B1EE51E" w14:textId="77777777" w:rsidTr="00932D29">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4714D8C" w14:textId="366ECD81" w:rsidR="00142B61" w:rsidRPr="00F34DE6"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Adopt previous minutes. ML moved KL seconded. Carried Unanimous</w:t>
            </w:r>
          </w:p>
        </w:tc>
        <w:tc>
          <w:tcPr>
            <w:tcW w:w="4932" w:type="dxa"/>
            <w:vAlign w:val="center"/>
          </w:tcPr>
          <w:p w14:paraId="19B8CF46" w14:textId="77777777" w:rsidR="00142B61" w:rsidRPr="00211EC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250" w:type="dxa"/>
            <w:shd w:val="clear" w:color="auto" w:fill="EAEAEA" w:themeFill="background2"/>
          </w:tcPr>
          <w:p w14:paraId="52F0D4EF" w14:textId="77777777" w:rsidR="00142B61" w:rsidRDefault="00142B61" w:rsidP="00061C4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61F47AFB" w14:textId="39A6E6CB" w:rsidR="00142B61" w:rsidRPr="00211EC1" w:rsidRDefault="00142B61" w:rsidP="00061C4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10.10am</w:t>
            </w:r>
          </w:p>
        </w:tc>
      </w:tr>
      <w:tr w:rsidR="00932D29" w:rsidRPr="00211EC1" w14:paraId="5EFC9BBB" w14:textId="77777777" w:rsidTr="00932D29">
        <w:trPr>
          <w:trHeight w:val="26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B48AC5A" w14:textId="3F4EE7BC" w:rsidR="00142B61" w:rsidRPr="00F34DE6"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Presidents report.</w:t>
            </w:r>
          </w:p>
        </w:tc>
        <w:tc>
          <w:tcPr>
            <w:tcW w:w="4932" w:type="dxa"/>
            <w:vAlign w:val="center"/>
          </w:tcPr>
          <w:p w14:paraId="5E08EDA8" w14:textId="72DAA4F8" w:rsidR="00142B61" w:rsidRPr="00072B33" w:rsidRDefault="00142B61" w:rsidP="00F34DE6">
            <w:pPr>
              <w:spacing w:after="240"/>
              <w:ind w:left="39"/>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sidRPr="00072B33">
              <w:rPr>
                <w:rFonts w:ascii="Arial" w:hAnsi="Arial" w:cs="Arial"/>
                <w:sz w:val="22"/>
                <w:lang w:val="en-CA"/>
              </w:rPr>
              <w:t>TG passed some mail on to SG. Need to report on Community initiative program for sails for Canada summer games. Sailing Director job to complete.</w:t>
            </w:r>
          </w:p>
        </w:tc>
        <w:tc>
          <w:tcPr>
            <w:tcW w:w="250" w:type="dxa"/>
            <w:shd w:val="clear" w:color="auto" w:fill="EAEAEA" w:themeFill="background2"/>
          </w:tcPr>
          <w:p w14:paraId="4CFDDDAE" w14:textId="77777777" w:rsidR="00142B61" w:rsidRDefault="00142B61" w:rsidP="0090395F">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179234B4" w14:textId="7C25B0D5" w:rsidR="00142B61" w:rsidRPr="00211EC1" w:rsidRDefault="00142B61" w:rsidP="0090395F">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10.15am</w:t>
            </w:r>
          </w:p>
        </w:tc>
      </w:tr>
      <w:tr w:rsidR="00932D29" w:rsidRPr="00211EC1" w14:paraId="22FDB203" w14:textId="77777777" w:rsidTr="00932D29">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BEF3392" w14:textId="77777777" w:rsidR="00142B61"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Treasurers report</w:t>
            </w:r>
          </w:p>
          <w:p w14:paraId="429A2B53" w14:textId="77777777" w:rsidR="00142B61" w:rsidRDefault="00142B61" w:rsidP="00A54C92">
            <w:pPr>
              <w:pStyle w:val="ListParagraph"/>
              <w:numPr>
                <w:ilvl w:val="0"/>
                <w:numId w:val="9"/>
              </w:numPr>
              <w:spacing w:after="240"/>
              <w:rPr>
                <w:rFonts w:ascii="Arial" w:hAnsi="Arial" w:cs="Arial"/>
                <w:sz w:val="22"/>
                <w:lang w:val="en-CA"/>
              </w:rPr>
            </w:pPr>
            <w:r>
              <w:rPr>
                <w:rFonts w:ascii="Arial" w:hAnsi="Arial" w:cs="Arial"/>
                <w:sz w:val="22"/>
                <w:lang w:val="en-CA"/>
              </w:rPr>
              <w:t>Software Tim G</w:t>
            </w:r>
          </w:p>
          <w:p w14:paraId="2F7CED57" w14:textId="77777777" w:rsidR="00142B61" w:rsidRDefault="00142B61" w:rsidP="00A54C92">
            <w:pPr>
              <w:pStyle w:val="ListParagraph"/>
              <w:numPr>
                <w:ilvl w:val="0"/>
                <w:numId w:val="9"/>
              </w:numPr>
              <w:spacing w:after="240"/>
              <w:rPr>
                <w:rFonts w:ascii="Arial" w:hAnsi="Arial" w:cs="Arial"/>
                <w:sz w:val="22"/>
                <w:lang w:val="en-CA"/>
              </w:rPr>
            </w:pPr>
            <w:r>
              <w:rPr>
                <w:rFonts w:ascii="Arial" w:hAnsi="Arial" w:cs="Arial"/>
                <w:sz w:val="22"/>
                <w:lang w:val="en-CA"/>
              </w:rPr>
              <w:t>Checklick</w:t>
            </w:r>
          </w:p>
          <w:p w14:paraId="66A9E271" w14:textId="77777777" w:rsidR="00142B61" w:rsidRDefault="00142B61" w:rsidP="00A54C92">
            <w:pPr>
              <w:pStyle w:val="ListParagraph"/>
              <w:numPr>
                <w:ilvl w:val="0"/>
                <w:numId w:val="9"/>
              </w:numPr>
              <w:spacing w:after="240"/>
              <w:rPr>
                <w:rFonts w:ascii="Arial" w:hAnsi="Arial" w:cs="Arial"/>
                <w:sz w:val="22"/>
                <w:lang w:val="en-CA"/>
              </w:rPr>
            </w:pPr>
            <w:r>
              <w:rPr>
                <w:rFonts w:ascii="Arial" w:hAnsi="Arial" w:cs="Arial"/>
                <w:sz w:val="22"/>
                <w:lang w:val="en-CA"/>
              </w:rPr>
              <w:t>Issues in Financials</w:t>
            </w:r>
          </w:p>
          <w:p w14:paraId="1E60FFF7" w14:textId="77777777" w:rsidR="00142B61" w:rsidRDefault="00142B61" w:rsidP="00A54C92">
            <w:pPr>
              <w:pStyle w:val="ListParagraph"/>
              <w:numPr>
                <w:ilvl w:val="0"/>
                <w:numId w:val="9"/>
              </w:numPr>
              <w:spacing w:after="240"/>
              <w:rPr>
                <w:rFonts w:ascii="Arial" w:hAnsi="Arial" w:cs="Arial"/>
                <w:sz w:val="22"/>
                <w:lang w:val="en-CA"/>
              </w:rPr>
            </w:pPr>
            <w:r>
              <w:rPr>
                <w:rFonts w:ascii="Arial" w:hAnsi="Arial" w:cs="Arial"/>
                <w:sz w:val="22"/>
                <w:lang w:val="en-CA"/>
              </w:rPr>
              <w:t>Governance</w:t>
            </w:r>
          </w:p>
          <w:p w14:paraId="0A486453" w14:textId="77777777" w:rsidR="00142B61" w:rsidRPr="00F34DE6" w:rsidRDefault="00142B61" w:rsidP="00A54C92">
            <w:pPr>
              <w:pStyle w:val="ListParagraph"/>
              <w:numPr>
                <w:ilvl w:val="0"/>
                <w:numId w:val="9"/>
              </w:numPr>
              <w:spacing w:after="240"/>
              <w:rPr>
                <w:rFonts w:ascii="Arial" w:hAnsi="Arial" w:cs="Arial"/>
                <w:sz w:val="22"/>
                <w:lang w:val="en-CA"/>
              </w:rPr>
            </w:pPr>
            <w:r>
              <w:rPr>
                <w:rFonts w:ascii="Arial" w:hAnsi="Arial" w:cs="Arial"/>
                <w:sz w:val="22"/>
                <w:lang w:val="en-CA"/>
              </w:rPr>
              <w:t>Email legacy</w:t>
            </w:r>
          </w:p>
        </w:tc>
        <w:tc>
          <w:tcPr>
            <w:tcW w:w="4932" w:type="dxa"/>
            <w:vAlign w:val="center"/>
          </w:tcPr>
          <w:p w14:paraId="02E797D1" w14:textId="39B68FB3"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 xml:space="preserve">Software to be handled by TG. In the past month he had not been able to meet with Ron due to Christmas. </w:t>
            </w:r>
          </w:p>
          <w:p w14:paraId="1266CC8C" w14:textId="083FE260"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Checklick is now restored after being temporarily on hold. Reprice it at $250 flat fee and $11 /student. $13/ power and cruising. $18 offshore. $30 development coach.</w:t>
            </w:r>
          </w:p>
          <w:p w14:paraId="2EACED79" w14:textId="2F9D17BA"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TG handed his resignation in as President. Motion to have KL continue as chair. Moved PP seconded SG. Carried.</w:t>
            </w:r>
          </w:p>
          <w:p w14:paraId="12BAA952" w14:textId="5A0AF70C"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 xml:space="preserve">Discussion about Alcohol expense. It was agreed that alcohol is not to be expensed. </w:t>
            </w:r>
          </w:p>
          <w:p w14:paraId="0A259F5A" w14:textId="115CDF5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KL to write policy documents List to include:</w:t>
            </w:r>
          </w:p>
          <w:p w14:paraId="403D1E8A" w14:textId="77777777" w:rsid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p w14:paraId="03C95E64"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Policy Instruments</w:t>
            </w:r>
          </w:p>
          <w:p w14:paraId="5F36D607"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Travel Policy</w:t>
            </w:r>
          </w:p>
          <w:p w14:paraId="55BDB11E" w14:textId="7D505BE1"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Pr>
                <w:rFonts w:ascii="Arial" w:eastAsia="Times New Roman" w:hAnsi="Arial" w:cs="Arial"/>
                <w:i/>
                <w:color w:val="000000"/>
                <w:sz w:val="22"/>
                <w:szCs w:val="22"/>
              </w:rPr>
              <w:t>Cheques s</w:t>
            </w:r>
            <w:r w:rsidRPr="00142B61">
              <w:rPr>
                <w:rFonts w:ascii="Arial" w:eastAsia="Times New Roman" w:hAnsi="Arial" w:cs="Arial"/>
                <w:i/>
                <w:color w:val="000000"/>
                <w:sz w:val="22"/>
                <w:szCs w:val="22"/>
              </w:rPr>
              <w:t>igning and Invoices Policy</w:t>
            </w:r>
          </w:p>
          <w:p w14:paraId="6940BF49"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Capital Asset vs Office Asset</w:t>
            </w:r>
          </w:p>
          <w:p w14:paraId="73F7493B"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Transition of Roles</w:t>
            </w:r>
          </w:p>
          <w:p w14:paraId="70C143FB"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HR Policy</w:t>
            </w:r>
          </w:p>
          <w:p w14:paraId="4159F596"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Code of Conduct (Board), I think this one has been well covered off by Mark</w:t>
            </w:r>
          </w:p>
          <w:p w14:paraId="332F49A5" w14:textId="77777777" w:rsidR="00142B61" w:rsidRPr="00142B61" w:rsidRDefault="00142B61" w:rsidP="00142B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2"/>
                <w:szCs w:val="22"/>
              </w:rPr>
            </w:pPr>
            <w:r w:rsidRPr="00142B61">
              <w:rPr>
                <w:rFonts w:ascii="Arial" w:eastAsia="Times New Roman" w:hAnsi="Arial" w:cs="Arial"/>
                <w:i/>
                <w:color w:val="000000"/>
                <w:sz w:val="22"/>
                <w:szCs w:val="22"/>
              </w:rPr>
              <w:t>General Meeting Voting Representative Guidelines.</w:t>
            </w:r>
          </w:p>
          <w:p w14:paraId="32F0BD89"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p w14:paraId="739495B5" w14:textId="3EA339F0"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2 signatures required. No employee signing authority.</w:t>
            </w:r>
          </w:p>
          <w:p w14:paraId="5544E79E" w14:textId="4813E774"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SG to look into electronic cheques</w:t>
            </w:r>
          </w:p>
          <w:p w14:paraId="4A859383" w14:textId="0523B465"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Rule books to be $20</w:t>
            </w:r>
          </w:p>
          <w:p w14:paraId="163D8378" w14:textId="3865188A" w:rsidR="00142B61" w:rsidRPr="00211EC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All emails have been deleted on Info@albertasailing.com, so we have lost the data base and all legacy information.</w:t>
            </w:r>
          </w:p>
        </w:tc>
        <w:tc>
          <w:tcPr>
            <w:tcW w:w="250" w:type="dxa"/>
            <w:shd w:val="clear" w:color="auto" w:fill="EAEAEA" w:themeFill="background2"/>
          </w:tcPr>
          <w:p w14:paraId="01246AAD" w14:textId="77777777" w:rsidR="00142B61" w:rsidRDefault="00142B61" w:rsidP="00A54C92">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50E958BA" w14:textId="422E3141" w:rsidR="00142B61" w:rsidRPr="00211EC1" w:rsidRDefault="00142B61" w:rsidP="00A54C92">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11.00am</w:t>
            </w:r>
          </w:p>
        </w:tc>
      </w:tr>
      <w:tr w:rsidR="00932D29" w:rsidRPr="00211EC1" w14:paraId="588746B3" w14:textId="77777777" w:rsidTr="00932D29">
        <w:trPr>
          <w:trHeight w:val="115"/>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9A2D9C7" w14:textId="58A3FBB2" w:rsidR="00142B61"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Secretary report</w:t>
            </w:r>
          </w:p>
          <w:p w14:paraId="7789AC70" w14:textId="77777777" w:rsidR="00142B61" w:rsidRDefault="00142B61" w:rsidP="00A54C92">
            <w:pPr>
              <w:pStyle w:val="ListParagraph"/>
              <w:numPr>
                <w:ilvl w:val="0"/>
                <w:numId w:val="10"/>
              </w:numPr>
              <w:spacing w:after="240"/>
              <w:rPr>
                <w:rFonts w:ascii="Arial" w:hAnsi="Arial" w:cs="Arial"/>
                <w:sz w:val="22"/>
                <w:lang w:val="en-CA"/>
              </w:rPr>
            </w:pPr>
            <w:r>
              <w:rPr>
                <w:rFonts w:ascii="Arial" w:hAnsi="Arial" w:cs="Arial"/>
                <w:sz w:val="22"/>
                <w:lang w:val="en-CA"/>
              </w:rPr>
              <w:t>Annual return</w:t>
            </w:r>
          </w:p>
          <w:p w14:paraId="77A93C58" w14:textId="77777777" w:rsidR="00142B61" w:rsidRPr="004743F9" w:rsidRDefault="00142B61" w:rsidP="004743F9">
            <w:pPr>
              <w:pStyle w:val="ListParagraph"/>
              <w:numPr>
                <w:ilvl w:val="0"/>
                <w:numId w:val="10"/>
              </w:numPr>
              <w:spacing w:after="240"/>
              <w:rPr>
                <w:rFonts w:ascii="Arial" w:hAnsi="Arial" w:cs="Arial"/>
                <w:sz w:val="22"/>
                <w:lang w:val="en-CA"/>
              </w:rPr>
            </w:pPr>
            <w:r>
              <w:rPr>
                <w:rFonts w:ascii="Arial" w:hAnsi="Arial" w:cs="Arial"/>
                <w:sz w:val="22"/>
                <w:lang w:val="en-CA"/>
              </w:rPr>
              <w:t>Directors return</w:t>
            </w:r>
          </w:p>
        </w:tc>
        <w:tc>
          <w:tcPr>
            <w:tcW w:w="4932" w:type="dxa"/>
            <w:vAlign w:val="center"/>
          </w:tcPr>
          <w:p w14:paraId="327CFF52" w14:textId="1BB2A856" w:rsidR="00142B61" w:rsidRPr="007D7A65" w:rsidRDefault="00142B61" w:rsidP="00077B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7A65">
              <w:rPr>
                <w:rFonts w:ascii="Times New Roman" w:eastAsia="Times New Roman" w:hAnsi="Times New Roman" w:cs="Times New Roman"/>
              </w:rPr>
              <w:t>Neither</w:t>
            </w:r>
            <w:r>
              <w:rPr>
                <w:rFonts w:ascii="Times New Roman" w:eastAsia="Times New Roman" w:hAnsi="Times New Roman" w:cs="Times New Roman"/>
              </w:rPr>
              <w:t xml:space="preserve"> h</w:t>
            </w:r>
            <w:r w:rsidRPr="007D7A65">
              <w:rPr>
                <w:rFonts w:ascii="Times New Roman" w:eastAsia="Times New Roman" w:hAnsi="Times New Roman" w:cs="Times New Roman"/>
              </w:rPr>
              <w:t>ave been done. LK to do after 15th</w:t>
            </w:r>
          </w:p>
        </w:tc>
        <w:tc>
          <w:tcPr>
            <w:tcW w:w="250" w:type="dxa"/>
            <w:shd w:val="clear" w:color="auto" w:fill="EAEAEA" w:themeFill="background2"/>
          </w:tcPr>
          <w:p w14:paraId="10F164E2" w14:textId="77777777" w:rsidR="00142B61" w:rsidRDefault="00142B61" w:rsidP="00F34DE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005BB04E" w14:textId="6D1D1D13" w:rsidR="00142B61" w:rsidRPr="00211EC1" w:rsidRDefault="00142B61" w:rsidP="00F34DE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11.45am</w:t>
            </w:r>
          </w:p>
        </w:tc>
      </w:tr>
      <w:tr w:rsidR="00932D29" w:rsidRPr="00211EC1" w14:paraId="0C26AC9E" w14:textId="77777777" w:rsidTr="00932D29">
        <w:trPr>
          <w:cnfStyle w:val="000000100000" w:firstRow="0" w:lastRow="0" w:firstColumn="0" w:lastColumn="0" w:oddVBand="0" w:evenVBand="0" w:oddHBand="1" w:evenHBand="0" w:firstRowFirstColumn="0" w:firstRowLastColumn="0" w:lastRowFirstColumn="0" w:lastRowLastColumn="0"/>
          <w:trHeight w:val="3388"/>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8B01ADE" w14:textId="77777777" w:rsidR="00142B61"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Racing and Training report</w:t>
            </w:r>
          </w:p>
          <w:p w14:paraId="770396B4" w14:textId="77777777" w:rsidR="00142B61" w:rsidRDefault="00142B61" w:rsidP="00DF13D3">
            <w:pPr>
              <w:pStyle w:val="ListParagraph"/>
              <w:numPr>
                <w:ilvl w:val="0"/>
                <w:numId w:val="12"/>
              </w:numPr>
              <w:spacing w:after="240"/>
              <w:rPr>
                <w:rFonts w:ascii="Arial" w:hAnsi="Arial" w:cs="Arial"/>
                <w:sz w:val="22"/>
                <w:lang w:val="en-CA"/>
              </w:rPr>
            </w:pPr>
            <w:r>
              <w:rPr>
                <w:rFonts w:ascii="Arial" w:hAnsi="Arial" w:cs="Arial"/>
                <w:sz w:val="22"/>
                <w:lang w:val="en-CA"/>
              </w:rPr>
              <w:t>Strategic plan</w:t>
            </w:r>
          </w:p>
          <w:p w14:paraId="5FB97259" w14:textId="77777777" w:rsidR="00142B61" w:rsidRDefault="00142B61" w:rsidP="00DF13D3">
            <w:pPr>
              <w:pStyle w:val="ListParagraph"/>
              <w:numPr>
                <w:ilvl w:val="0"/>
                <w:numId w:val="12"/>
              </w:numPr>
              <w:spacing w:after="240"/>
              <w:rPr>
                <w:rFonts w:ascii="Arial" w:hAnsi="Arial" w:cs="Arial"/>
                <w:sz w:val="22"/>
                <w:lang w:val="en-CA"/>
              </w:rPr>
            </w:pPr>
            <w:r>
              <w:rPr>
                <w:rFonts w:ascii="Arial" w:hAnsi="Arial" w:cs="Arial"/>
                <w:sz w:val="22"/>
                <w:lang w:val="en-CA"/>
              </w:rPr>
              <w:t>Priorities for ED</w:t>
            </w:r>
          </w:p>
          <w:p w14:paraId="68649D04" w14:textId="77777777" w:rsidR="00142B61" w:rsidRDefault="00142B61" w:rsidP="00DF13D3">
            <w:pPr>
              <w:pStyle w:val="ListParagraph"/>
              <w:numPr>
                <w:ilvl w:val="0"/>
                <w:numId w:val="12"/>
              </w:numPr>
              <w:spacing w:after="240"/>
              <w:rPr>
                <w:rFonts w:ascii="Arial" w:hAnsi="Arial" w:cs="Arial"/>
                <w:sz w:val="22"/>
                <w:lang w:val="en-CA"/>
              </w:rPr>
            </w:pPr>
            <w:r>
              <w:rPr>
                <w:rFonts w:ascii="Arial" w:hAnsi="Arial" w:cs="Arial"/>
                <w:sz w:val="22"/>
                <w:lang w:val="en-CA"/>
              </w:rPr>
              <w:t>Code of conduct</w:t>
            </w:r>
          </w:p>
          <w:p w14:paraId="76E896BD" w14:textId="77777777" w:rsidR="00142B61" w:rsidRDefault="00142B61" w:rsidP="00DF13D3">
            <w:pPr>
              <w:pStyle w:val="ListParagraph"/>
              <w:numPr>
                <w:ilvl w:val="0"/>
                <w:numId w:val="12"/>
              </w:numPr>
              <w:spacing w:after="240"/>
              <w:rPr>
                <w:rFonts w:ascii="Arial" w:hAnsi="Arial" w:cs="Arial"/>
                <w:sz w:val="22"/>
                <w:lang w:val="en-CA"/>
              </w:rPr>
            </w:pPr>
            <w:r>
              <w:rPr>
                <w:rFonts w:ascii="Arial" w:hAnsi="Arial" w:cs="Arial"/>
                <w:sz w:val="22"/>
                <w:lang w:val="en-CA"/>
              </w:rPr>
              <w:t>Website</w:t>
            </w:r>
          </w:p>
          <w:p w14:paraId="53EBCD44" w14:textId="77777777" w:rsidR="00142B61" w:rsidRDefault="00142B61" w:rsidP="00DF13D3">
            <w:pPr>
              <w:pStyle w:val="ListParagraph"/>
              <w:numPr>
                <w:ilvl w:val="0"/>
                <w:numId w:val="12"/>
              </w:numPr>
              <w:spacing w:after="240"/>
              <w:rPr>
                <w:rFonts w:ascii="Arial" w:hAnsi="Arial" w:cs="Arial"/>
                <w:sz w:val="22"/>
                <w:lang w:val="en-CA"/>
              </w:rPr>
            </w:pPr>
            <w:r>
              <w:rPr>
                <w:rFonts w:ascii="Arial" w:hAnsi="Arial" w:cs="Arial"/>
                <w:sz w:val="22"/>
                <w:lang w:val="en-CA"/>
              </w:rPr>
              <w:t>Email voting</w:t>
            </w:r>
          </w:p>
          <w:p w14:paraId="182E863E" w14:textId="77777777" w:rsidR="00142B61" w:rsidRPr="00767047" w:rsidRDefault="00142B61" w:rsidP="00DF13D3">
            <w:pPr>
              <w:pStyle w:val="ListParagraph"/>
              <w:spacing w:after="240"/>
              <w:rPr>
                <w:rFonts w:ascii="Arial" w:hAnsi="Arial" w:cs="Arial"/>
                <w:sz w:val="22"/>
                <w:lang w:val="en-CA"/>
              </w:rPr>
            </w:pPr>
          </w:p>
        </w:tc>
        <w:tc>
          <w:tcPr>
            <w:tcW w:w="4932" w:type="dxa"/>
            <w:vAlign w:val="center"/>
          </w:tcPr>
          <w:p w14:paraId="572D93A4" w14:textId="0E60AA0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Reviewed Strateg</w:t>
            </w:r>
            <w:r w:rsidRPr="00D936A8">
              <w:rPr>
                <w:rFonts w:ascii="Arial" w:hAnsi="Arial" w:cs="Arial"/>
                <w:sz w:val="22"/>
                <w:szCs w:val="22"/>
                <w:lang w:val="en-CA"/>
              </w:rPr>
              <w:t xml:space="preserve">ic plan and made changes. </w:t>
            </w:r>
            <w:r w:rsidR="006F6C77">
              <w:rPr>
                <w:rFonts w:ascii="Arial" w:hAnsi="Arial" w:cs="Arial"/>
                <w:sz w:val="22"/>
                <w:szCs w:val="22"/>
                <w:lang w:val="en-CA"/>
              </w:rPr>
              <w:t>Reviewed</w:t>
            </w:r>
            <w:r>
              <w:rPr>
                <w:rFonts w:ascii="Arial" w:hAnsi="Arial" w:cs="Arial"/>
                <w:sz w:val="22"/>
                <w:szCs w:val="22"/>
                <w:lang w:val="en-CA"/>
              </w:rPr>
              <w:t xml:space="preserve"> S</w:t>
            </w:r>
            <w:r w:rsidR="006F6C77">
              <w:rPr>
                <w:rFonts w:ascii="Arial" w:hAnsi="Arial" w:cs="Arial"/>
                <w:sz w:val="22"/>
                <w:szCs w:val="22"/>
                <w:lang w:val="en-CA"/>
              </w:rPr>
              <w:t>trategic plan</w:t>
            </w:r>
            <w:bookmarkStart w:id="0" w:name="_GoBack"/>
            <w:bookmarkEnd w:id="0"/>
            <w:r>
              <w:rPr>
                <w:rFonts w:ascii="Arial" w:hAnsi="Arial" w:cs="Arial"/>
                <w:sz w:val="22"/>
                <w:szCs w:val="22"/>
                <w:lang w:val="en-CA"/>
              </w:rPr>
              <w:t xml:space="preserve"> and will share with LK.</w:t>
            </w:r>
          </w:p>
          <w:p w14:paraId="49EE0D28"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LK to be based in Edmonton</w:t>
            </w:r>
          </w:p>
          <w:p w14:paraId="3C3F92C7"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LK to report to SG</w:t>
            </w:r>
          </w:p>
          <w:p w14:paraId="3A0F2AD2"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Tactical plan to be created by LK</w:t>
            </w:r>
          </w:p>
          <w:p w14:paraId="2143188F"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PP to meet with John Ferguson and report to BOD. $25/hr</w:t>
            </w:r>
          </w:p>
          <w:p w14:paraId="739C80CF"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Code of conduct approved to be signed at next meeting. 3 day email rule to respond.</w:t>
            </w:r>
          </w:p>
          <w:p w14:paraId="50055719"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ML to clean up email voting system</w:t>
            </w:r>
          </w:p>
          <w:p w14:paraId="4BE0B883" w14:textId="1502D89C" w:rsidR="00142B61" w:rsidRPr="00D936A8"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CA"/>
              </w:rPr>
            </w:pPr>
            <w:r>
              <w:rPr>
                <w:rFonts w:ascii="Arial" w:hAnsi="Arial" w:cs="Arial"/>
                <w:sz w:val="22"/>
                <w:szCs w:val="22"/>
                <w:lang w:val="en-CA"/>
              </w:rPr>
              <w:t>Website LK to do a remake over</w:t>
            </w:r>
          </w:p>
        </w:tc>
        <w:tc>
          <w:tcPr>
            <w:tcW w:w="250" w:type="dxa"/>
            <w:shd w:val="clear" w:color="auto" w:fill="EAEAEA" w:themeFill="background2"/>
          </w:tcPr>
          <w:p w14:paraId="03D57D1E" w14:textId="77777777" w:rsidR="00142B61" w:rsidRDefault="00142B61" w:rsidP="00F34DE6">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07135814" w14:textId="17B7DE3D" w:rsidR="00142B61" w:rsidRPr="00211EC1" w:rsidRDefault="00142B61" w:rsidP="00F34DE6">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12:30pm</w:t>
            </w:r>
          </w:p>
        </w:tc>
      </w:tr>
      <w:tr w:rsidR="00932D29" w:rsidRPr="00211EC1" w14:paraId="6954B411" w14:textId="77777777" w:rsidTr="00932D29">
        <w:trPr>
          <w:trHeight w:val="115"/>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2B8E976" w14:textId="77EB32A5" w:rsidR="00142B61"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Communications report</w:t>
            </w:r>
          </w:p>
          <w:p w14:paraId="4AE13952" w14:textId="77777777" w:rsidR="00142B61" w:rsidRDefault="00142B61" w:rsidP="00DF13D3">
            <w:pPr>
              <w:pStyle w:val="ListParagraph"/>
              <w:numPr>
                <w:ilvl w:val="0"/>
                <w:numId w:val="13"/>
              </w:numPr>
              <w:spacing w:after="240"/>
              <w:rPr>
                <w:rFonts w:ascii="Arial" w:hAnsi="Arial" w:cs="Arial"/>
                <w:sz w:val="22"/>
                <w:lang w:val="en-CA"/>
              </w:rPr>
            </w:pPr>
            <w:r>
              <w:rPr>
                <w:rFonts w:ascii="Arial" w:hAnsi="Arial" w:cs="Arial"/>
                <w:sz w:val="22"/>
                <w:lang w:val="en-CA"/>
              </w:rPr>
              <w:t>Document storage</w:t>
            </w:r>
          </w:p>
          <w:p w14:paraId="3D60D661" w14:textId="77777777" w:rsidR="00142B61" w:rsidRDefault="00142B61" w:rsidP="00DF13D3">
            <w:pPr>
              <w:pStyle w:val="ListParagraph"/>
              <w:numPr>
                <w:ilvl w:val="0"/>
                <w:numId w:val="13"/>
              </w:numPr>
              <w:spacing w:after="240"/>
              <w:rPr>
                <w:rFonts w:ascii="Arial" w:hAnsi="Arial" w:cs="Arial"/>
                <w:sz w:val="22"/>
                <w:lang w:val="en-CA"/>
              </w:rPr>
            </w:pPr>
            <w:r>
              <w:rPr>
                <w:rFonts w:ascii="Arial" w:hAnsi="Arial" w:cs="Arial"/>
                <w:sz w:val="22"/>
                <w:lang w:val="en-CA"/>
              </w:rPr>
              <w:t>Policies and procedures</w:t>
            </w:r>
          </w:p>
          <w:p w14:paraId="470D2E0A" w14:textId="77777777" w:rsidR="00142B61" w:rsidRPr="00767047" w:rsidRDefault="00142B61" w:rsidP="00DF13D3">
            <w:pPr>
              <w:pStyle w:val="ListParagraph"/>
              <w:numPr>
                <w:ilvl w:val="0"/>
                <w:numId w:val="13"/>
              </w:numPr>
              <w:spacing w:after="240"/>
              <w:rPr>
                <w:rFonts w:ascii="Arial" w:hAnsi="Arial" w:cs="Arial"/>
                <w:sz w:val="22"/>
                <w:lang w:val="en-CA"/>
              </w:rPr>
            </w:pPr>
            <w:r>
              <w:rPr>
                <w:rFonts w:ascii="Arial" w:hAnsi="Arial" w:cs="Arial"/>
                <w:sz w:val="22"/>
                <w:lang w:val="en-CA"/>
              </w:rPr>
              <w:lastRenderedPageBreak/>
              <w:t>Casino</w:t>
            </w:r>
          </w:p>
        </w:tc>
        <w:tc>
          <w:tcPr>
            <w:tcW w:w="4932" w:type="dxa"/>
            <w:vAlign w:val="center"/>
          </w:tcPr>
          <w:p w14:paraId="43AF39B4" w14:textId="4D80F9B8" w:rsidR="00142B61" w:rsidRDefault="00142B61" w:rsidP="00F34DE6">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lastRenderedPageBreak/>
              <w:t>LK to recommend which document storage to use from MS one drive for business, Google Docs</w:t>
            </w:r>
          </w:p>
          <w:p w14:paraId="43C965FD" w14:textId="6319D1C5" w:rsidR="00142B61" w:rsidRDefault="00142B61" w:rsidP="00F34DE6">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 xml:space="preserve">Policies and procedures. KL to draft list </w:t>
            </w:r>
          </w:p>
          <w:p w14:paraId="5FAC1790" w14:textId="7091576B" w:rsidR="00142B61" w:rsidRPr="00211EC1" w:rsidRDefault="00142B61" w:rsidP="00F34DE6">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lastRenderedPageBreak/>
              <w:t>Casino funds may be less $6900 owed to DSAA. SG to look into it.</w:t>
            </w:r>
          </w:p>
        </w:tc>
        <w:tc>
          <w:tcPr>
            <w:tcW w:w="250" w:type="dxa"/>
            <w:shd w:val="clear" w:color="auto" w:fill="EAEAEA" w:themeFill="background2"/>
          </w:tcPr>
          <w:p w14:paraId="5DE5A39E" w14:textId="77777777" w:rsidR="00142B61" w:rsidRDefault="00142B61" w:rsidP="00F34DE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6810D8A9" w14:textId="302D88CB" w:rsidR="00142B61" w:rsidRPr="00211EC1" w:rsidRDefault="00142B61" w:rsidP="00F34DE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1:00 pm</w:t>
            </w:r>
          </w:p>
        </w:tc>
      </w:tr>
      <w:tr w:rsidR="00932D29" w:rsidRPr="00211EC1" w14:paraId="6B9FD579" w14:textId="77777777" w:rsidTr="00932D29">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18CE6DC" w14:textId="77777777" w:rsidR="00142B61"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Equipment report</w:t>
            </w:r>
          </w:p>
          <w:p w14:paraId="45817B56" w14:textId="77777777" w:rsidR="00142B61" w:rsidRDefault="00142B61" w:rsidP="00DF13D3">
            <w:pPr>
              <w:pStyle w:val="ListParagraph"/>
              <w:numPr>
                <w:ilvl w:val="0"/>
                <w:numId w:val="14"/>
              </w:numPr>
              <w:spacing w:after="240"/>
              <w:rPr>
                <w:rFonts w:ascii="Arial" w:hAnsi="Arial" w:cs="Arial"/>
                <w:sz w:val="22"/>
                <w:lang w:val="en-CA"/>
              </w:rPr>
            </w:pPr>
            <w:r>
              <w:rPr>
                <w:rFonts w:ascii="Arial" w:hAnsi="Arial" w:cs="Arial"/>
                <w:sz w:val="22"/>
                <w:lang w:val="en-CA"/>
              </w:rPr>
              <w:t>LK truck usage</w:t>
            </w:r>
          </w:p>
          <w:p w14:paraId="13655DFF" w14:textId="77777777" w:rsidR="00142B61" w:rsidRDefault="00142B61" w:rsidP="00DF13D3">
            <w:pPr>
              <w:pStyle w:val="ListParagraph"/>
              <w:numPr>
                <w:ilvl w:val="0"/>
                <w:numId w:val="14"/>
              </w:numPr>
              <w:spacing w:after="240"/>
              <w:rPr>
                <w:rFonts w:ascii="Arial" w:hAnsi="Arial" w:cs="Arial"/>
                <w:sz w:val="22"/>
                <w:lang w:val="en-CA"/>
              </w:rPr>
            </w:pPr>
            <w:r>
              <w:rPr>
                <w:rFonts w:ascii="Arial" w:hAnsi="Arial" w:cs="Arial"/>
                <w:sz w:val="22"/>
                <w:lang w:val="en-CA"/>
              </w:rPr>
              <w:t>Rolly replacement</w:t>
            </w:r>
          </w:p>
          <w:p w14:paraId="32D3CB9D" w14:textId="77777777" w:rsidR="00142B61" w:rsidRPr="00767047" w:rsidRDefault="00142B61" w:rsidP="00DF13D3">
            <w:pPr>
              <w:pStyle w:val="ListParagraph"/>
              <w:numPr>
                <w:ilvl w:val="0"/>
                <w:numId w:val="14"/>
              </w:numPr>
              <w:spacing w:after="240"/>
              <w:rPr>
                <w:rFonts w:ascii="Arial" w:hAnsi="Arial" w:cs="Arial"/>
                <w:sz w:val="22"/>
                <w:lang w:val="en-CA"/>
              </w:rPr>
            </w:pPr>
            <w:r>
              <w:rPr>
                <w:rFonts w:ascii="Arial" w:hAnsi="Arial" w:cs="Arial"/>
                <w:sz w:val="22"/>
                <w:lang w:val="en-CA"/>
              </w:rPr>
              <w:t>Trailer for youth</w:t>
            </w:r>
          </w:p>
        </w:tc>
        <w:tc>
          <w:tcPr>
            <w:tcW w:w="4932" w:type="dxa"/>
            <w:vAlign w:val="center"/>
          </w:tcPr>
          <w:p w14:paraId="4B41E74F" w14:textId="458025FC"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Tires are not good enough for winter usage of truck. BOD approves purchase of All-weather tires. JC to organise.</w:t>
            </w:r>
          </w:p>
          <w:p w14:paraId="3A539CBD" w14:textId="19430265"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Need to check Casino funds to see if we can buy tires. PP to look into truck rentals.</w:t>
            </w:r>
          </w:p>
          <w:p w14:paraId="3ABF90C4" w14:textId="1D801CFE"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Rolly has a place in the world. $6k for new one. Rolly is done. Mk 2 $9200 new version and higher transom. Motion to buy new Rolly $6k and new tubes for Elmo $4k.  Proposed by KL second by PP All in favour. LK to find $25k for new RIB. JC to see if we can find a better price on RIB</w:t>
            </w:r>
          </w:p>
          <w:p w14:paraId="0A807B76" w14:textId="3883C786"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Table trailer build till we talk to the clubs for feedback on this item</w:t>
            </w:r>
          </w:p>
          <w:p w14:paraId="603E0518" w14:textId="77777777" w:rsidR="00142B6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p w14:paraId="023726EC" w14:textId="59592088" w:rsidR="00142B61" w:rsidRPr="00211EC1" w:rsidRDefault="00142B61" w:rsidP="00F34DE6">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250" w:type="dxa"/>
            <w:shd w:val="clear" w:color="auto" w:fill="EAEAEA" w:themeFill="background2"/>
          </w:tcPr>
          <w:p w14:paraId="46A69230" w14:textId="77777777" w:rsidR="00142B61" w:rsidRDefault="00142B61" w:rsidP="00F34DE6">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18DCD9E5" w14:textId="4DC2D65D" w:rsidR="00142B61" w:rsidRPr="00211EC1" w:rsidRDefault="00142B61" w:rsidP="00F34DE6">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en-CA"/>
              </w:rPr>
            </w:pPr>
            <w:r>
              <w:rPr>
                <w:rFonts w:ascii="Arial" w:hAnsi="Arial" w:cs="Arial"/>
                <w:sz w:val="22"/>
                <w:lang w:val="en-CA"/>
              </w:rPr>
              <w:t>2.00 pm</w:t>
            </w:r>
          </w:p>
        </w:tc>
      </w:tr>
      <w:tr w:rsidR="00932D29" w:rsidRPr="00211EC1" w14:paraId="50E72BB9" w14:textId="77777777" w:rsidTr="00932D29">
        <w:trPr>
          <w:trHeight w:val="1195"/>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DCD6509" w14:textId="46564DAC" w:rsidR="00142B61" w:rsidRPr="00767047" w:rsidRDefault="00142B61" w:rsidP="00F34DE6">
            <w:pPr>
              <w:pStyle w:val="ListParagraph"/>
              <w:numPr>
                <w:ilvl w:val="0"/>
                <w:numId w:val="8"/>
              </w:numPr>
              <w:spacing w:after="240"/>
              <w:rPr>
                <w:rFonts w:ascii="Arial" w:hAnsi="Arial" w:cs="Arial"/>
                <w:sz w:val="22"/>
                <w:lang w:val="en-CA"/>
              </w:rPr>
            </w:pPr>
            <w:r>
              <w:rPr>
                <w:rFonts w:ascii="Arial" w:hAnsi="Arial" w:cs="Arial"/>
                <w:sz w:val="22"/>
                <w:lang w:val="en-CA"/>
              </w:rPr>
              <w:t>Youth report</w:t>
            </w:r>
          </w:p>
        </w:tc>
        <w:tc>
          <w:tcPr>
            <w:tcW w:w="4932" w:type="dxa"/>
            <w:vAlign w:val="center"/>
          </w:tcPr>
          <w:p w14:paraId="7BAA01A1" w14:textId="7874DB86" w:rsidR="00142B61" w:rsidRPr="00211EC1" w:rsidRDefault="00142B61" w:rsidP="00F34DE6">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Dasha Russell. Motion to hire her as MOSS instructor SG. Second JC approved. Carried. 3 for and 1 abstention. She needs to be managed properly by LK</w:t>
            </w:r>
          </w:p>
        </w:tc>
        <w:tc>
          <w:tcPr>
            <w:tcW w:w="250" w:type="dxa"/>
            <w:shd w:val="clear" w:color="auto" w:fill="EAEAEA" w:themeFill="background2"/>
          </w:tcPr>
          <w:p w14:paraId="4DDE7C15" w14:textId="77777777" w:rsidR="00142B61" w:rsidRDefault="00142B61" w:rsidP="00061C4C">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p>
        </w:tc>
        <w:tc>
          <w:tcPr>
            <w:tcW w:w="1165" w:type="dxa"/>
            <w:shd w:val="clear" w:color="auto" w:fill="EAEAEA" w:themeFill="background2"/>
            <w:vAlign w:val="center"/>
          </w:tcPr>
          <w:p w14:paraId="440D64F7" w14:textId="7F43248F" w:rsidR="00142B61" w:rsidRPr="00211EC1" w:rsidRDefault="00142B61" w:rsidP="00061C4C">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lang w:val="en-CA"/>
              </w:rPr>
            </w:pPr>
            <w:r>
              <w:rPr>
                <w:rFonts w:ascii="Arial" w:hAnsi="Arial" w:cs="Arial"/>
                <w:sz w:val="22"/>
                <w:lang w:val="en-CA"/>
              </w:rPr>
              <w:t>3:15 pm</w:t>
            </w:r>
          </w:p>
        </w:tc>
      </w:tr>
    </w:tbl>
    <w:p w14:paraId="4F8549CC" w14:textId="76EEC0DD" w:rsidR="0044157B" w:rsidRPr="00AE7661" w:rsidRDefault="0090395F" w:rsidP="001B48DA">
      <w:pPr>
        <w:rPr>
          <w:rFonts w:asciiTheme="majorHAnsi" w:hAnsiTheme="majorHAnsi"/>
          <w:sz w:val="40"/>
          <w:szCs w:val="40"/>
          <w:lang w:val="en-CA"/>
        </w:rPr>
      </w:pPr>
      <w:r>
        <w:rPr>
          <w:rFonts w:asciiTheme="majorHAnsi" w:hAnsiTheme="majorHAnsi"/>
          <w:sz w:val="40"/>
          <w:szCs w:val="40"/>
          <w:lang w:val="en-CA"/>
        </w:rPr>
        <w:t>Adjourn</w:t>
      </w:r>
      <w:r w:rsidR="00A54C92">
        <w:rPr>
          <w:rFonts w:asciiTheme="majorHAnsi" w:hAnsiTheme="majorHAnsi"/>
          <w:sz w:val="40"/>
          <w:szCs w:val="40"/>
          <w:lang w:val="en-CA"/>
        </w:rPr>
        <w:t xml:space="preserve"> 4pm</w:t>
      </w:r>
      <w:r w:rsidR="00D5562A">
        <w:rPr>
          <w:rFonts w:asciiTheme="majorHAnsi" w:hAnsiTheme="majorHAnsi"/>
          <w:sz w:val="40"/>
          <w:szCs w:val="40"/>
          <w:lang w:val="en-CA"/>
        </w:rPr>
        <w:t xml:space="preserve"> Next meeting 10.30 am at ASHF Red Deer Feb 3</w:t>
      </w:r>
      <w:r w:rsidR="00D5562A" w:rsidRPr="00D5562A">
        <w:rPr>
          <w:rFonts w:asciiTheme="majorHAnsi" w:hAnsiTheme="majorHAnsi"/>
          <w:sz w:val="40"/>
          <w:szCs w:val="40"/>
          <w:vertAlign w:val="superscript"/>
          <w:lang w:val="en-CA"/>
        </w:rPr>
        <w:t>rd</w:t>
      </w:r>
      <w:r w:rsidR="00D5562A">
        <w:rPr>
          <w:rFonts w:asciiTheme="majorHAnsi" w:hAnsiTheme="majorHAnsi"/>
          <w:sz w:val="40"/>
          <w:szCs w:val="40"/>
          <w:lang w:val="en-CA"/>
        </w:rPr>
        <w:t xml:space="preserve"> 2018</w:t>
      </w:r>
    </w:p>
    <w:p w14:paraId="056C7C17" w14:textId="382C79FF" w:rsidR="00C559DE" w:rsidRPr="000B7DBE" w:rsidRDefault="00C559DE" w:rsidP="00C559DE">
      <w:pPr>
        <w:numPr>
          <w:ilvl w:val="0"/>
          <w:numId w:val="15"/>
        </w:numPr>
        <w:rPr>
          <w:bCs/>
          <w:i/>
          <w:iCs/>
          <w:sz w:val="22"/>
          <w:szCs w:val="22"/>
          <w:u w:val="single"/>
        </w:rPr>
      </w:pPr>
      <w:r w:rsidRPr="000B7DBE">
        <w:rPr>
          <w:bCs/>
          <w:i/>
          <w:iCs/>
          <w:sz w:val="22"/>
          <w:szCs w:val="22"/>
          <w:u w:val="single"/>
        </w:rPr>
        <w:t>Accountability Review:</w:t>
      </w:r>
      <w:r w:rsidR="00263747">
        <w:rPr>
          <w:bCs/>
          <w:i/>
          <w:iCs/>
          <w:sz w:val="22"/>
          <w:szCs w:val="22"/>
          <w:u w:val="single"/>
        </w:rPr>
        <w:t xml:space="preserve"> Action register</w:t>
      </w:r>
    </w:p>
    <w:p w14:paraId="2DE1222C" w14:textId="77777777" w:rsidR="00C559DE" w:rsidRPr="000B7DBE" w:rsidRDefault="00C559DE" w:rsidP="00C559DE">
      <w:pPr>
        <w:ind w:left="360"/>
        <w:rPr>
          <w:bCs/>
          <w:i/>
          <w:iCs/>
          <w:sz w:val="22"/>
          <w:szCs w:val="22"/>
          <w:u w:val="single"/>
        </w:rPr>
      </w:pPr>
    </w:p>
    <w:tbl>
      <w:tblPr>
        <w:tblStyle w:val="TableGrid"/>
        <w:tblW w:w="9918" w:type="dxa"/>
        <w:tblLayout w:type="fixed"/>
        <w:tblLook w:val="04A0" w:firstRow="1" w:lastRow="0" w:firstColumn="1" w:lastColumn="0" w:noHBand="0" w:noVBand="1"/>
      </w:tblPr>
      <w:tblGrid>
        <w:gridCol w:w="1413"/>
        <w:gridCol w:w="4252"/>
        <w:gridCol w:w="1418"/>
        <w:gridCol w:w="1276"/>
        <w:gridCol w:w="1559"/>
      </w:tblGrid>
      <w:tr w:rsidR="00B22A01" w:rsidRPr="000B7DBE" w14:paraId="314C7FA8" w14:textId="77777777" w:rsidTr="00B22A01">
        <w:tc>
          <w:tcPr>
            <w:tcW w:w="1413" w:type="dxa"/>
          </w:tcPr>
          <w:p w14:paraId="30E8C515" w14:textId="4DE6AE48" w:rsidR="00C559DE" w:rsidRPr="000B7DBE" w:rsidRDefault="00A110E5" w:rsidP="00605243">
            <w:pPr>
              <w:rPr>
                <w:bCs/>
                <w:iCs/>
                <w:sz w:val="20"/>
                <w:szCs w:val="22"/>
              </w:rPr>
            </w:pPr>
            <w:r>
              <w:rPr>
                <w:bCs/>
                <w:iCs/>
                <w:sz w:val="20"/>
                <w:szCs w:val="22"/>
              </w:rPr>
              <w:t>accountability</w:t>
            </w:r>
          </w:p>
        </w:tc>
        <w:tc>
          <w:tcPr>
            <w:tcW w:w="4252" w:type="dxa"/>
          </w:tcPr>
          <w:p w14:paraId="6CDD7AF6" w14:textId="77777777" w:rsidR="00C559DE" w:rsidRPr="000B7DBE" w:rsidRDefault="00C559DE" w:rsidP="00605243">
            <w:pPr>
              <w:rPr>
                <w:bCs/>
                <w:iCs/>
                <w:sz w:val="20"/>
                <w:szCs w:val="22"/>
              </w:rPr>
            </w:pPr>
            <w:r w:rsidRPr="000B7DBE">
              <w:rPr>
                <w:bCs/>
                <w:iCs/>
                <w:sz w:val="20"/>
                <w:szCs w:val="22"/>
              </w:rPr>
              <w:t>Action</w:t>
            </w:r>
          </w:p>
        </w:tc>
        <w:tc>
          <w:tcPr>
            <w:tcW w:w="1418" w:type="dxa"/>
          </w:tcPr>
          <w:p w14:paraId="07C32263" w14:textId="77777777" w:rsidR="00C559DE" w:rsidRPr="000B7DBE" w:rsidRDefault="00C559DE" w:rsidP="00605243">
            <w:pPr>
              <w:rPr>
                <w:bCs/>
                <w:iCs/>
                <w:sz w:val="20"/>
                <w:szCs w:val="22"/>
              </w:rPr>
            </w:pPr>
            <w:r w:rsidRPr="000B7DBE">
              <w:rPr>
                <w:bCs/>
                <w:iCs/>
                <w:sz w:val="20"/>
                <w:szCs w:val="22"/>
              </w:rPr>
              <w:t>Date Raised</w:t>
            </w:r>
          </w:p>
        </w:tc>
        <w:tc>
          <w:tcPr>
            <w:tcW w:w="1276" w:type="dxa"/>
          </w:tcPr>
          <w:p w14:paraId="640ADC8C" w14:textId="77777777" w:rsidR="00C559DE" w:rsidRPr="000B7DBE" w:rsidRDefault="00C559DE" w:rsidP="00605243">
            <w:pPr>
              <w:rPr>
                <w:bCs/>
                <w:iCs/>
                <w:sz w:val="20"/>
                <w:szCs w:val="22"/>
              </w:rPr>
            </w:pPr>
            <w:r w:rsidRPr="000B7DBE">
              <w:rPr>
                <w:bCs/>
                <w:iCs/>
                <w:sz w:val="20"/>
                <w:szCs w:val="22"/>
              </w:rPr>
              <w:t>Target Date</w:t>
            </w:r>
          </w:p>
        </w:tc>
        <w:tc>
          <w:tcPr>
            <w:tcW w:w="1559" w:type="dxa"/>
          </w:tcPr>
          <w:p w14:paraId="0FBBC3A0" w14:textId="77777777" w:rsidR="00C559DE" w:rsidRPr="000B7DBE" w:rsidRDefault="00C559DE" w:rsidP="00605243">
            <w:pPr>
              <w:rPr>
                <w:bCs/>
                <w:iCs/>
                <w:sz w:val="20"/>
                <w:szCs w:val="22"/>
              </w:rPr>
            </w:pPr>
            <w:r w:rsidRPr="000B7DBE">
              <w:rPr>
                <w:bCs/>
                <w:iCs/>
                <w:sz w:val="20"/>
                <w:szCs w:val="22"/>
              </w:rPr>
              <w:t>Status</w:t>
            </w:r>
          </w:p>
        </w:tc>
      </w:tr>
      <w:tr w:rsidR="00B22A01" w:rsidRPr="000B7DBE" w14:paraId="1F17FF1E" w14:textId="77777777" w:rsidTr="00B22A01">
        <w:tc>
          <w:tcPr>
            <w:tcW w:w="1413" w:type="dxa"/>
          </w:tcPr>
          <w:p w14:paraId="5ECA2227" w14:textId="0896A366" w:rsidR="00C559DE" w:rsidRPr="000B7DBE" w:rsidRDefault="00A110E5" w:rsidP="00A110E5">
            <w:pPr>
              <w:rPr>
                <w:bCs/>
                <w:iCs/>
              </w:rPr>
            </w:pPr>
            <w:r>
              <w:rPr>
                <w:bCs/>
                <w:iCs/>
              </w:rPr>
              <w:t>TG</w:t>
            </w:r>
          </w:p>
        </w:tc>
        <w:tc>
          <w:tcPr>
            <w:tcW w:w="4252" w:type="dxa"/>
          </w:tcPr>
          <w:p w14:paraId="0B8D0F02" w14:textId="5692284C" w:rsidR="00C559DE" w:rsidRPr="000B7DBE" w:rsidRDefault="009E5AA1" w:rsidP="00605243">
            <w:pPr>
              <w:rPr>
                <w:bCs/>
                <w:iCs/>
                <w:lang w:val="en-CA"/>
              </w:rPr>
            </w:pPr>
            <w:r>
              <w:rPr>
                <w:bCs/>
                <w:iCs/>
                <w:lang w:val="en-CA"/>
              </w:rPr>
              <w:t>TG to get closing balance from Ron in a way to preserve our legacy</w:t>
            </w:r>
          </w:p>
        </w:tc>
        <w:tc>
          <w:tcPr>
            <w:tcW w:w="1418" w:type="dxa"/>
          </w:tcPr>
          <w:p w14:paraId="3D85753A" w14:textId="63DBF4E3" w:rsidR="00C559DE" w:rsidRPr="000B7DBE" w:rsidRDefault="009E5AA1" w:rsidP="00605243">
            <w:pPr>
              <w:rPr>
                <w:bCs/>
                <w:iCs/>
              </w:rPr>
            </w:pPr>
            <w:r>
              <w:rPr>
                <w:bCs/>
                <w:iCs/>
              </w:rPr>
              <w:t>Dec13th</w:t>
            </w:r>
          </w:p>
        </w:tc>
        <w:tc>
          <w:tcPr>
            <w:tcW w:w="1276" w:type="dxa"/>
          </w:tcPr>
          <w:p w14:paraId="43EF0012" w14:textId="084EA0F4" w:rsidR="00C559DE" w:rsidRPr="000B7DBE" w:rsidRDefault="009E5AA1" w:rsidP="00605243">
            <w:pPr>
              <w:rPr>
                <w:bCs/>
                <w:iCs/>
              </w:rPr>
            </w:pPr>
            <w:r>
              <w:rPr>
                <w:bCs/>
                <w:iCs/>
              </w:rPr>
              <w:t>Jan12th</w:t>
            </w:r>
          </w:p>
        </w:tc>
        <w:tc>
          <w:tcPr>
            <w:tcW w:w="1559" w:type="dxa"/>
          </w:tcPr>
          <w:p w14:paraId="08B19118" w14:textId="28B8DA0F" w:rsidR="00C559DE" w:rsidRPr="000B7DBE" w:rsidRDefault="009E5AA1" w:rsidP="00605243">
            <w:pPr>
              <w:rPr>
                <w:bCs/>
                <w:iCs/>
              </w:rPr>
            </w:pPr>
            <w:r>
              <w:rPr>
                <w:bCs/>
                <w:iCs/>
              </w:rPr>
              <w:t>ongoing</w:t>
            </w:r>
          </w:p>
        </w:tc>
      </w:tr>
      <w:tr w:rsidR="00B22A01" w:rsidRPr="000B7DBE" w14:paraId="6E313D36" w14:textId="77777777" w:rsidTr="00B22A01">
        <w:trPr>
          <w:trHeight w:val="697"/>
        </w:trPr>
        <w:tc>
          <w:tcPr>
            <w:tcW w:w="1413" w:type="dxa"/>
          </w:tcPr>
          <w:p w14:paraId="76A2DA9E" w14:textId="3EC8BDAC" w:rsidR="00C559DE" w:rsidRPr="000B7DBE" w:rsidRDefault="00DC1174" w:rsidP="00605243">
            <w:pPr>
              <w:rPr>
                <w:bCs/>
                <w:iCs/>
              </w:rPr>
            </w:pPr>
            <w:r>
              <w:rPr>
                <w:bCs/>
                <w:iCs/>
              </w:rPr>
              <w:t>LK</w:t>
            </w:r>
            <w:r w:rsidR="00095991">
              <w:rPr>
                <w:bCs/>
                <w:iCs/>
              </w:rPr>
              <w:t>/SG</w:t>
            </w:r>
          </w:p>
        </w:tc>
        <w:tc>
          <w:tcPr>
            <w:tcW w:w="4252" w:type="dxa"/>
          </w:tcPr>
          <w:p w14:paraId="60A9CC7E" w14:textId="2E0071C0" w:rsidR="00C559DE" w:rsidRPr="000B7DBE" w:rsidRDefault="00DC1174" w:rsidP="00605243">
            <w:pPr>
              <w:rPr>
                <w:bCs/>
                <w:iCs/>
              </w:rPr>
            </w:pPr>
            <w:r>
              <w:rPr>
                <w:bCs/>
                <w:iCs/>
              </w:rPr>
              <w:t>Chec</w:t>
            </w:r>
            <w:r w:rsidR="00095991">
              <w:rPr>
                <w:bCs/>
                <w:iCs/>
              </w:rPr>
              <w:t>k</w:t>
            </w:r>
            <w:r>
              <w:rPr>
                <w:bCs/>
                <w:iCs/>
              </w:rPr>
              <w:t>lick re pricing</w:t>
            </w:r>
          </w:p>
        </w:tc>
        <w:tc>
          <w:tcPr>
            <w:tcW w:w="1418" w:type="dxa"/>
          </w:tcPr>
          <w:p w14:paraId="6D16E998" w14:textId="19AD1342" w:rsidR="00C559DE" w:rsidRPr="000B7DBE" w:rsidRDefault="00DC1174" w:rsidP="00605243">
            <w:pPr>
              <w:rPr>
                <w:bCs/>
                <w:iCs/>
              </w:rPr>
            </w:pPr>
            <w:r>
              <w:rPr>
                <w:bCs/>
                <w:iCs/>
              </w:rPr>
              <w:t>Jan 6th</w:t>
            </w:r>
          </w:p>
        </w:tc>
        <w:tc>
          <w:tcPr>
            <w:tcW w:w="1276" w:type="dxa"/>
          </w:tcPr>
          <w:p w14:paraId="230C54AC" w14:textId="2E31925D" w:rsidR="00C559DE" w:rsidRPr="000B7DBE" w:rsidRDefault="00095991" w:rsidP="00605243">
            <w:pPr>
              <w:rPr>
                <w:bCs/>
                <w:iCs/>
              </w:rPr>
            </w:pPr>
            <w:r>
              <w:rPr>
                <w:bCs/>
                <w:iCs/>
              </w:rPr>
              <w:t>Jan 15</w:t>
            </w:r>
            <w:r w:rsidR="00DC1174">
              <w:rPr>
                <w:bCs/>
                <w:iCs/>
              </w:rPr>
              <w:t>th</w:t>
            </w:r>
          </w:p>
        </w:tc>
        <w:tc>
          <w:tcPr>
            <w:tcW w:w="1559" w:type="dxa"/>
          </w:tcPr>
          <w:p w14:paraId="2B19060E" w14:textId="6A826FFB" w:rsidR="00C559DE" w:rsidRDefault="00DC1174" w:rsidP="00605243">
            <w:pPr>
              <w:rPr>
                <w:bCs/>
                <w:iCs/>
              </w:rPr>
            </w:pPr>
            <w:r>
              <w:rPr>
                <w:bCs/>
                <w:iCs/>
              </w:rPr>
              <w:t>ongoing</w:t>
            </w:r>
          </w:p>
          <w:p w14:paraId="7A0A0A12" w14:textId="77777777" w:rsidR="00C559DE" w:rsidRPr="000B7DBE" w:rsidRDefault="00C559DE" w:rsidP="00605243">
            <w:pPr>
              <w:rPr>
                <w:bCs/>
                <w:iCs/>
              </w:rPr>
            </w:pPr>
          </w:p>
        </w:tc>
      </w:tr>
      <w:tr w:rsidR="00B22A01" w:rsidRPr="000B7DBE" w14:paraId="2650D3C6" w14:textId="77777777" w:rsidTr="00B22A01">
        <w:tc>
          <w:tcPr>
            <w:tcW w:w="1413" w:type="dxa"/>
          </w:tcPr>
          <w:p w14:paraId="72063760" w14:textId="247FB19B" w:rsidR="00C559DE" w:rsidRPr="00F65D57" w:rsidRDefault="00F65D57" w:rsidP="00C559DE">
            <w:pPr>
              <w:rPr>
                <w:bCs/>
                <w:iCs/>
              </w:rPr>
            </w:pPr>
            <w:r w:rsidRPr="00F65D57">
              <w:rPr>
                <w:bCs/>
                <w:iCs/>
              </w:rPr>
              <w:t>KJL</w:t>
            </w:r>
          </w:p>
        </w:tc>
        <w:tc>
          <w:tcPr>
            <w:tcW w:w="4252" w:type="dxa"/>
          </w:tcPr>
          <w:p w14:paraId="73875A54" w14:textId="0EE1B0FD" w:rsidR="00C559DE" w:rsidRPr="00F65D57" w:rsidRDefault="00F65D57" w:rsidP="00605243">
            <w:pPr>
              <w:rPr>
                <w:bCs/>
                <w:iCs/>
                <w:color w:val="000000" w:themeColor="text1"/>
              </w:rPr>
            </w:pPr>
            <w:r>
              <w:rPr>
                <w:bCs/>
                <w:iCs/>
                <w:color w:val="000000" w:themeColor="text1"/>
              </w:rPr>
              <w:t>Policy documents to be written.</w:t>
            </w:r>
            <w:r w:rsidR="00142B61">
              <w:rPr>
                <w:bCs/>
                <w:iCs/>
                <w:color w:val="000000" w:themeColor="text1"/>
              </w:rPr>
              <w:t xml:space="preserve"> List in minutes</w:t>
            </w:r>
          </w:p>
        </w:tc>
        <w:tc>
          <w:tcPr>
            <w:tcW w:w="1418" w:type="dxa"/>
          </w:tcPr>
          <w:p w14:paraId="2AA13D7B" w14:textId="78756C83" w:rsidR="00C559DE" w:rsidRPr="00F65D57" w:rsidRDefault="00F65D57" w:rsidP="00605243">
            <w:pPr>
              <w:rPr>
                <w:bCs/>
                <w:iCs/>
              </w:rPr>
            </w:pPr>
            <w:r w:rsidRPr="00F65D57">
              <w:rPr>
                <w:bCs/>
                <w:iCs/>
              </w:rPr>
              <w:t>Jan6th</w:t>
            </w:r>
          </w:p>
        </w:tc>
        <w:tc>
          <w:tcPr>
            <w:tcW w:w="1276" w:type="dxa"/>
          </w:tcPr>
          <w:p w14:paraId="06C05FFE" w14:textId="37DC1201" w:rsidR="00C559DE" w:rsidRPr="00F65D57" w:rsidRDefault="00F65D57" w:rsidP="00605243">
            <w:pPr>
              <w:rPr>
                <w:bCs/>
                <w:iCs/>
              </w:rPr>
            </w:pPr>
            <w:r w:rsidRPr="00F65D57">
              <w:rPr>
                <w:bCs/>
                <w:iCs/>
              </w:rPr>
              <w:t>Feb13th</w:t>
            </w:r>
          </w:p>
        </w:tc>
        <w:tc>
          <w:tcPr>
            <w:tcW w:w="1559" w:type="dxa"/>
          </w:tcPr>
          <w:p w14:paraId="1D2F519E" w14:textId="3E1F2368" w:rsidR="00C559DE" w:rsidRPr="00F65D57" w:rsidRDefault="00F65D57" w:rsidP="00605243">
            <w:pPr>
              <w:rPr>
                <w:bCs/>
                <w:iCs/>
              </w:rPr>
            </w:pPr>
            <w:r w:rsidRPr="00F65D57">
              <w:rPr>
                <w:bCs/>
                <w:iCs/>
              </w:rPr>
              <w:t>ongoing</w:t>
            </w:r>
          </w:p>
          <w:p w14:paraId="3B5AD2AC" w14:textId="77777777" w:rsidR="00C559DE" w:rsidRPr="00F65D57" w:rsidRDefault="00C559DE" w:rsidP="00605243">
            <w:pPr>
              <w:rPr>
                <w:bCs/>
                <w:iCs/>
              </w:rPr>
            </w:pPr>
          </w:p>
        </w:tc>
      </w:tr>
      <w:tr w:rsidR="00B22A01" w:rsidRPr="000B7DBE" w14:paraId="3537E0CB" w14:textId="77777777" w:rsidTr="00B22A01">
        <w:tc>
          <w:tcPr>
            <w:tcW w:w="1413" w:type="dxa"/>
          </w:tcPr>
          <w:p w14:paraId="05D90AC1" w14:textId="083C3DE5" w:rsidR="00C559DE" w:rsidRPr="00DA00A4" w:rsidRDefault="00246967" w:rsidP="00C559DE">
            <w:pPr>
              <w:rPr>
                <w:bCs/>
                <w:iCs/>
                <w:highlight w:val="green"/>
              </w:rPr>
            </w:pPr>
            <w:r w:rsidRPr="00246967">
              <w:rPr>
                <w:bCs/>
                <w:iCs/>
              </w:rPr>
              <w:t>SG</w:t>
            </w:r>
          </w:p>
        </w:tc>
        <w:tc>
          <w:tcPr>
            <w:tcW w:w="4252" w:type="dxa"/>
          </w:tcPr>
          <w:p w14:paraId="727E4DF3" w14:textId="0A1F2547" w:rsidR="00C559DE" w:rsidRPr="00DA00A4" w:rsidRDefault="00246967" w:rsidP="00605243">
            <w:pPr>
              <w:rPr>
                <w:bCs/>
                <w:iCs/>
                <w:highlight w:val="green"/>
              </w:rPr>
            </w:pPr>
            <w:r w:rsidRPr="00246967">
              <w:rPr>
                <w:bCs/>
                <w:iCs/>
              </w:rPr>
              <w:t>Look into Electronic cheques</w:t>
            </w:r>
          </w:p>
        </w:tc>
        <w:tc>
          <w:tcPr>
            <w:tcW w:w="1418" w:type="dxa"/>
          </w:tcPr>
          <w:p w14:paraId="72815A30" w14:textId="49AB2837" w:rsidR="00C559DE" w:rsidRPr="00DA00A4" w:rsidRDefault="00246967" w:rsidP="00605243">
            <w:pPr>
              <w:rPr>
                <w:bCs/>
                <w:iCs/>
                <w:highlight w:val="green"/>
              </w:rPr>
            </w:pPr>
            <w:r w:rsidRPr="00246967">
              <w:rPr>
                <w:bCs/>
                <w:iCs/>
              </w:rPr>
              <w:t>Jan 6th</w:t>
            </w:r>
          </w:p>
        </w:tc>
        <w:tc>
          <w:tcPr>
            <w:tcW w:w="1276" w:type="dxa"/>
          </w:tcPr>
          <w:p w14:paraId="676DC777" w14:textId="1F1107AB" w:rsidR="00C559DE" w:rsidRPr="00246967" w:rsidRDefault="00246967" w:rsidP="00605243">
            <w:pPr>
              <w:rPr>
                <w:bCs/>
                <w:iCs/>
              </w:rPr>
            </w:pPr>
            <w:r w:rsidRPr="00246967">
              <w:rPr>
                <w:bCs/>
                <w:iCs/>
              </w:rPr>
              <w:t>Jan 20th</w:t>
            </w:r>
          </w:p>
          <w:p w14:paraId="798A0CF3" w14:textId="48CA9709" w:rsidR="00C559DE" w:rsidRPr="00DA00A4" w:rsidRDefault="00C559DE" w:rsidP="00605243">
            <w:pPr>
              <w:rPr>
                <w:bCs/>
                <w:iCs/>
                <w:highlight w:val="green"/>
              </w:rPr>
            </w:pPr>
          </w:p>
        </w:tc>
        <w:tc>
          <w:tcPr>
            <w:tcW w:w="1559" w:type="dxa"/>
          </w:tcPr>
          <w:p w14:paraId="401FB59F" w14:textId="0DFD7E6D" w:rsidR="00C559DE" w:rsidRPr="00246967" w:rsidRDefault="00246967" w:rsidP="00605243">
            <w:pPr>
              <w:rPr>
                <w:bCs/>
                <w:iCs/>
              </w:rPr>
            </w:pPr>
            <w:r w:rsidRPr="00246967">
              <w:rPr>
                <w:bCs/>
                <w:iCs/>
              </w:rPr>
              <w:t>ongoing</w:t>
            </w:r>
          </w:p>
          <w:p w14:paraId="1B876B9B" w14:textId="77777777" w:rsidR="00C559DE" w:rsidRPr="00DA00A4" w:rsidRDefault="00C559DE" w:rsidP="00605243">
            <w:pPr>
              <w:rPr>
                <w:bCs/>
                <w:iCs/>
                <w:highlight w:val="green"/>
              </w:rPr>
            </w:pPr>
          </w:p>
        </w:tc>
      </w:tr>
      <w:tr w:rsidR="00B22A01" w:rsidRPr="000B7DBE" w14:paraId="4E8F5B5D" w14:textId="77777777" w:rsidTr="00B22A01">
        <w:trPr>
          <w:trHeight w:val="231"/>
        </w:trPr>
        <w:tc>
          <w:tcPr>
            <w:tcW w:w="1413" w:type="dxa"/>
          </w:tcPr>
          <w:p w14:paraId="3BB78A29" w14:textId="0B540AEC" w:rsidR="00C559DE" w:rsidRPr="000B7DBE" w:rsidRDefault="00246967" w:rsidP="00605243">
            <w:pPr>
              <w:rPr>
                <w:bCs/>
                <w:iCs/>
              </w:rPr>
            </w:pPr>
            <w:r>
              <w:rPr>
                <w:bCs/>
                <w:iCs/>
              </w:rPr>
              <w:t>LK</w:t>
            </w:r>
          </w:p>
        </w:tc>
        <w:tc>
          <w:tcPr>
            <w:tcW w:w="4252" w:type="dxa"/>
          </w:tcPr>
          <w:p w14:paraId="0B3C2C80" w14:textId="65821E26" w:rsidR="002B57F0" w:rsidRPr="000B7DBE" w:rsidRDefault="00246967" w:rsidP="00605243">
            <w:pPr>
              <w:rPr>
                <w:bCs/>
                <w:iCs/>
              </w:rPr>
            </w:pPr>
            <w:r>
              <w:rPr>
                <w:bCs/>
                <w:iCs/>
              </w:rPr>
              <w:t xml:space="preserve">To </w:t>
            </w:r>
            <w:r w:rsidR="00263747">
              <w:rPr>
                <w:bCs/>
                <w:iCs/>
              </w:rPr>
              <w:t xml:space="preserve">compile a new list of members using Checklick </w:t>
            </w:r>
          </w:p>
        </w:tc>
        <w:tc>
          <w:tcPr>
            <w:tcW w:w="1418" w:type="dxa"/>
          </w:tcPr>
          <w:p w14:paraId="1E83E9AB" w14:textId="711DB4CC" w:rsidR="00C559DE" w:rsidRPr="000B7DBE" w:rsidRDefault="00263747" w:rsidP="00605243">
            <w:pPr>
              <w:rPr>
                <w:bCs/>
                <w:iCs/>
              </w:rPr>
            </w:pPr>
            <w:r>
              <w:rPr>
                <w:bCs/>
                <w:iCs/>
              </w:rPr>
              <w:t>Jan 6th</w:t>
            </w:r>
          </w:p>
        </w:tc>
        <w:tc>
          <w:tcPr>
            <w:tcW w:w="1276" w:type="dxa"/>
          </w:tcPr>
          <w:p w14:paraId="58ADEF1B" w14:textId="1BADE06F" w:rsidR="00C559DE" w:rsidRPr="000B7DBE" w:rsidRDefault="00263747" w:rsidP="00605243">
            <w:pPr>
              <w:rPr>
                <w:bCs/>
                <w:iCs/>
              </w:rPr>
            </w:pPr>
            <w:r>
              <w:rPr>
                <w:bCs/>
                <w:iCs/>
              </w:rPr>
              <w:t>Jan 20th</w:t>
            </w:r>
          </w:p>
        </w:tc>
        <w:tc>
          <w:tcPr>
            <w:tcW w:w="1559" w:type="dxa"/>
          </w:tcPr>
          <w:p w14:paraId="23BAC11E" w14:textId="7887D292" w:rsidR="00C559DE" w:rsidRPr="000B7DBE" w:rsidRDefault="00263747" w:rsidP="00605243">
            <w:pPr>
              <w:rPr>
                <w:bCs/>
                <w:iCs/>
              </w:rPr>
            </w:pPr>
            <w:r>
              <w:rPr>
                <w:bCs/>
                <w:iCs/>
              </w:rPr>
              <w:t>ongoing</w:t>
            </w:r>
          </w:p>
        </w:tc>
      </w:tr>
      <w:tr w:rsidR="00B22A01" w:rsidRPr="000B7DBE" w14:paraId="75743189" w14:textId="77777777" w:rsidTr="00B22A01">
        <w:trPr>
          <w:trHeight w:val="231"/>
        </w:trPr>
        <w:tc>
          <w:tcPr>
            <w:tcW w:w="1413" w:type="dxa"/>
          </w:tcPr>
          <w:p w14:paraId="6CB0D2DA" w14:textId="5B90CC87" w:rsidR="00C559DE" w:rsidRDefault="00AC01FC" w:rsidP="00605243">
            <w:pPr>
              <w:rPr>
                <w:bCs/>
                <w:iCs/>
              </w:rPr>
            </w:pPr>
            <w:r>
              <w:rPr>
                <w:bCs/>
                <w:iCs/>
              </w:rPr>
              <w:t xml:space="preserve">LK </w:t>
            </w:r>
          </w:p>
        </w:tc>
        <w:tc>
          <w:tcPr>
            <w:tcW w:w="4252" w:type="dxa"/>
          </w:tcPr>
          <w:p w14:paraId="5695EDC1" w14:textId="62B1993E" w:rsidR="00C559DE" w:rsidRDefault="00AC01FC" w:rsidP="00605243">
            <w:pPr>
              <w:rPr>
                <w:bCs/>
                <w:iCs/>
              </w:rPr>
            </w:pPr>
            <w:r>
              <w:rPr>
                <w:bCs/>
                <w:iCs/>
              </w:rPr>
              <w:t>Do annual returns</w:t>
            </w:r>
          </w:p>
        </w:tc>
        <w:tc>
          <w:tcPr>
            <w:tcW w:w="1418" w:type="dxa"/>
          </w:tcPr>
          <w:p w14:paraId="50CEE8FE" w14:textId="5250D29D" w:rsidR="00C559DE" w:rsidRDefault="00AC01FC" w:rsidP="00605243">
            <w:pPr>
              <w:rPr>
                <w:bCs/>
                <w:iCs/>
              </w:rPr>
            </w:pPr>
            <w:r>
              <w:rPr>
                <w:bCs/>
                <w:iCs/>
              </w:rPr>
              <w:t>Jan 6th</w:t>
            </w:r>
          </w:p>
        </w:tc>
        <w:tc>
          <w:tcPr>
            <w:tcW w:w="1276" w:type="dxa"/>
          </w:tcPr>
          <w:p w14:paraId="2CCD36FC" w14:textId="01ACAAE1" w:rsidR="00C559DE" w:rsidRDefault="00AC01FC" w:rsidP="00605243">
            <w:pPr>
              <w:rPr>
                <w:bCs/>
                <w:iCs/>
              </w:rPr>
            </w:pPr>
            <w:r>
              <w:rPr>
                <w:bCs/>
                <w:iCs/>
              </w:rPr>
              <w:t>Jan 20th</w:t>
            </w:r>
          </w:p>
        </w:tc>
        <w:tc>
          <w:tcPr>
            <w:tcW w:w="1559" w:type="dxa"/>
          </w:tcPr>
          <w:p w14:paraId="57C32BCD" w14:textId="5824250C" w:rsidR="00C559DE" w:rsidRDefault="00AC01FC" w:rsidP="00605243">
            <w:pPr>
              <w:rPr>
                <w:bCs/>
                <w:iCs/>
              </w:rPr>
            </w:pPr>
            <w:r>
              <w:rPr>
                <w:bCs/>
                <w:iCs/>
              </w:rPr>
              <w:t>ongoing</w:t>
            </w:r>
          </w:p>
        </w:tc>
      </w:tr>
      <w:tr w:rsidR="00B22A01" w:rsidRPr="000B7DBE" w14:paraId="794532A4" w14:textId="77777777" w:rsidTr="00B22A01">
        <w:trPr>
          <w:trHeight w:val="231"/>
        </w:trPr>
        <w:tc>
          <w:tcPr>
            <w:tcW w:w="1413" w:type="dxa"/>
          </w:tcPr>
          <w:p w14:paraId="059D3B5A" w14:textId="3F658757" w:rsidR="00C559DE" w:rsidRDefault="008264B6" w:rsidP="00605243">
            <w:pPr>
              <w:rPr>
                <w:bCs/>
                <w:iCs/>
              </w:rPr>
            </w:pPr>
            <w:r>
              <w:rPr>
                <w:bCs/>
                <w:iCs/>
              </w:rPr>
              <w:t>SG</w:t>
            </w:r>
          </w:p>
        </w:tc>
        <w:tc>
          <w:tcPr>
            <w:tcW w:w="4252" w:type="dxa"/>
          </w:tcPr>
          <w:p w14:paraId="4510071B" w14:textId="767E4191" w:rsidR="00C559DE" w:rsidRDefault="008264B6" w:rsidP="00605243">
            <w:pPr>
              <w:rPr>
                <w:bCs/>
                <w:iCs/>
              </w:rPr>
            </w:pPr>
            <w:r>
              <w:rPr>
                <w:bCs/>
                <w:iCs/>
              </w:rPr>
              <w:t>Strategic plan circulation and approved</w:t>
            </w:r>
            <w:r w:rsidR="0087445A">
              <w:rPr>
                <w:bCs/>
                <w:iCs/>
              </w:rPr>
              <w:t>.</w:t>
            </w:r>
          </w:p>
          <w:p w14:paraId="7BFA926E" w14:textId="47AC5ED3" w:rsidR="002B57F0" w:rsidRDefault="002B57F0" w:rsidP="00D5562A">
            <w:pPr>
              <w:rPr>
                <w:bCs/>
                <w:iCs/>
              </w:rPr>
            </w:pPr>
          </w:p>
        </w:tc>
        <w:tc>
          <w:tcPr>
            <w:tcW w:w="1418" w:type="dxa"/>
          </w:tcPr>
          <w:p w14:paraId="56D082A4" w14:textId="33A858EB" w:rsidR="00C559DE" w:rsidRDefault="008264B6" w:rsidP="00605243">
            <w:pPr>
              <w:rPr>
                <w:bCs/>
                <w:iCs/>
              </w:rPr>
            </w:pPr>
            <w:r>
              <w:rPr>
                <w:bCs/>
                <w:iCs/>
              </w:rPr>
              <w:t>Jan 6th</w:t>
            </w:r>
          </w:p>
        </w:tc>
        <w:tc>
          <w:tcPr>
            <w:tcW w:w="1276" w:type="dxa"/>
          </w:tcPr>
          <w:p w14:paraId="1830B103" w14:textId="047DB8F4" w:rsidR="00C559DE" w:rsidRDefault="008264B6" w:rsidP="00605243">
            <w:pPr>
              <w:rPr>
                <w:bCs/>
                <w:iCs/>
              </w:rPr>
            </w:pPr>
            <w:r>
              <w:rPr>
                <w:bCs/>
                <w:iCs/>
              </w:rPr>
              <w:t>Jan 13th</w:t>
            </w:r>
          </w:p>
          <w:p w14:paraId="1F0374FE" w14:textId="77777777" w:rsidR="00C559DE" w:rsidRDefault="00C559DE" w:rsidP="00605243">
            <w:pPr>
              <w:rPr>
                <w:bCs/>
                <w:iCs/>
              </w:rPr>
            </w:pPr>
          </w:p>
        </w:tc>
        <w:tc>
          <w:tcPr>
            <w:tcW w:w="1559" w:type="dxa"/>
          </w:tcPr>
          <w:p w14:paraId="62ABF0E3" w14:textId="6D6B47BF" w:rsidR="00C559DE" w:rsidRDefault="008264B6" w:rsidP="00605243">
            <w:pPr>
              <w:rPr>
                <w:bCs/>
                <w:iCs/>
              </w:rPr>
            </w:pPr>
            <w:r>
              <w:rPr>
                <w:bCs/>
                <w:iCs/>
              </w:rPr>
              <w:t>ongoing</w:t>
            </w:r>
          </w:p>
        </w:tc>
      </w:tr>
      <w:tr w:rsidR="00B22A01" w:rsidRPr="000B7DBE" w14:paraId="0899C04C" w14:textId="77777777" w:rsidTr="00B22A01">
        <w:trPr>
          <w:trHeight w:val="231"/>
        </w:trPr>
        <w:tc>
          <w:tcPr>
            <w:tcW w:w="1413" w:type="dxa"/>
          </w:tcPr>
          <w:p w14:paraId="56F45D7F" w14:textId="1A399D81" w:rsidR="00B22A01" w:rsidRDefault="00D5562A" w:rsidP="00605243">
            <w:pPr>
              <w:rPr>
                <w:bCs/>
                <w:iCs/>
              </w:rPr>
            </w:pPr>
            <w:r>
              <w:rPr>
                <w:bCs/>
                <w:iCs/>
              </w:rPr>
              <w:lastRenderedPageBreak/>
              <w:t>PP</w:t>
            </w:r>
          </w:p>
        </w:tc>
        <w:tc>
          <w:tcPr>
            <w:tcW w:w="4252" w:type="dxa"/>
          </w:tcPr>
          <w:p w14:paraId="77B3AE58" w14:textId="2F5C2DBD" w:rsidR="00B22A01" w:rsidRDefault="00D5562A" w:rsidP="00605243">
            <w:pPr>
              <w:rPr>
                <w:bCs/>
                <w:iCs/>
              </w:rPr>
            </w:pPr>
            <w:r>
              <w:rPr>
                <w:bCs/>
                <w:iCs/>
              </w:rPr>
              <w:t>PP to meet John Ferguson and make recommendation to BOD</w:t>
            </w:r>
          </w:p>
        </w:tc>
        <w:tc>
          <w:tcPr>
            <w:tcW w:w="1418" w:type="dxa"/>
          </w:tcPr>
          <w:p w14:paraId="433464AC" w14:textId="7E537742" w:rsidR="00B22A01" w:rsidRDefault="00D5562A" w:rsidP="00605243">
            <w:pPr>
              <w:rPr>
                <w:bCs/>
                <w:iCs/>
              </w:rPr>
            </w:pPr>
            <w:r>
              <w:rPr>
                <w:bCs/>
                <w:iCs/>
              </w:rPr>
              <w:t>Jan 6th</w:t>
            </w:r>
          </w:p>
        </w:tc>
        <w:tc>
          <w:tcPr>
            <w:tcW w:w="1276" w:type="dxa"/>
          </w:tcPr>
          <w:p w14:paraId="4C06FA51" w14:textId="631329BE" w:rsidR="00B22A01" w:rsidRDefault="00D5562A" w:rsidP="00605243">
            <w:pPr>
              <w:rPr>
                <w:bCs/>
                <w:iCs/>
              </w:rPr>
            </w:pPr>
            <w:r>
              <w:rPr>
                <w:bCs/>
                <w:iCs/>
              </w:rPr>
              <w:t>Jan 12th</w:t>
            </w:r>
          </w:p>
        </w:tc>
        <w:tc>
          <w:tcPr>
            <w:tcW w:w="1559" w:type="dxa"/>
          </w:tcPr>
          <w:p w14:paraId="42BDDB7A" w14:textId="71354725" w:rsidR="00B22A01" w:rsidRDefault="00D5562A" w:rsidP="00605243">
            <w:pPr>
              <w:rPr>
                <w:bCs/>
                <w:iCs/>
              </w:rPr>
            </w:pPr>
            <w:r>
              <w:rPr>
                <w:bCs/>
                <w:iCs/>
              </w:rPr>
              <w:t>ongoing</w:t>
            </w:r>
          </w:p>
        </w:tc>
      </w:tr>
      <w:tr w:rsidR="00B22A01" w:rsidRPr="000B7DBE" w14:paraId="561B935D" w14:textId="77777777" w:rsidTr="00B22A01">
        <w:trPr>
          <w:trHeight w:val="231"/>
        </w:trPr>
        <w:tc>
          <w:tcPr>
            <w:tcW w:w="1413" w:type="dxa"/>
          </w:tcPr>
          <w:p w14:paraId="37734473" w14:textId="23F75094" w:rsidR="00B22A01" w:rsidRDefault="00D5562A" w:rsidP="00605243">
            <w:pPr>
              <w:rPr>
                <w:bCs/>
                <w:iCs/>
              </w:rPr>
            </w:pPr>
            <w:r>
              <w:rPr>
                <w:bCs/>
                <w:iCs/>
              </w:rPr>
              <w:t>ML</w:t>
            </w:r>
          </w:p>
        </w:tc>
        <w:tc>
          <w:tcPr>
            <w:tcW w:w="4252" w:type="dxa"/>
          </w:tcPr>
          <w:p w14:paraId="5C15CF3C" w14:textId="445547A9" w:rsidR="00B22A01" w:rsidRDefault="00D5562A" w:rsidP="00605243">
            <w:pPr>
              <w:rPr>
                <w:bCs/>
                <w:iCs/>
              </w:rPr>
            </w:pPr>
            <w:r>
              <w:rPr>
                <w:bCs/>
                <w:iCs/>
              </w:rPr>
              <w:t>Clean up email voting system</w:t>
            </w:r>
          </w:p>
        </w:tc>
        <w:tc>
          <w:tcPr>
            <w:tcW w:w="1418" w:type="dxa"/>
          </w:tcPr>
          <w:p w14:paraId="4BBC1A5F" w14:textId="16AAFD7B" w:rsidR="00B22A01" w:rsidRDefault="00D5562A" w:rsidP="00605243">
            <w:pPr>
              <w:rPr>
                <w:bCs/>
                <w:iCs/>
              </w:rPr>
            </w:pPr>
            <w:r>
              <w:rPr>
                <w:bCs/>
                <w:iCs/>
              </w:rPr>
              <w:t>Jan 6</w:t>
            </w:r>
            <w:r w:rsidRPr="00D5562A">
              <w:rPr>
                <w:bCs/>
                <w:iCs/>
                <w:vertAlign w:val="superscript"/>
              </w:rPr>
              <w:t>th</w:t>
            </w:r>
            <w:r>
              <w:rPr>
                <w:bCs/>
                <w:iCs/>
              </w:rPr>
              <w:t xml:space="preserve"> </w:t>
            </w:r>
          </w:p>
        </w:tc>
        <w:tc>
          <w:tcPr>
            <w:tcW w:w="1276" w:type="dxa"/>
          </w:tcPr>
          <w:p w14:paraId="0A4C85BB" w14:textId="38CB1E6B" w:rsidR="00B22A01" w:rsidRDefault="00D5562A" w:rsidP="00605243">
            <w:pPr>
              <w:rPr>
                <w:bCs/>
                <w:iCs/>
              </w:rPr>
            </w:pPr>
            <w:r>
              <w:rPr>
                <w:bCs/>
                <w:iCs/>
              </w:rPr>
              <w:t>Feb 3rd</w:t>
            </w:r>
          </w:p>
        </w:tc>
        <w:tc>
          <w:tcPr>
            <w:tcW w:w="1559" w:type="dxa"/>
          </w:tcPr>
          <w:p w14:paraId="34B31AE5" w14:textId="635AB454" w:rsidR="00B22A01" w:rsidRDefault="00D5562A" w:rsidP="00605243">
            <w:pPr>
              <w:rPr>
                <w:bCs/>
                <w:iCs/>
              </w:rPr>
            </w:pPr>
            <w:r>
              <w:rPr>
                <w:bCs/>
                <w:iCs/>
              </w:rPr>
              <w:t>ongoing</w:t>
            </w:r>
          </w:p>
        </w:tc>
      </w:tr>
      <w:tr w:rsidR="00B22A01" w:rsidRPr="000B7DBE" w14:paraId="5B85B3C8" w14:textId="77777777" w:rsidTr="00B22A01">
        <w:trPr>
          <w:trHeight w:val="231"/>
        </w:trPr>
        <w:tc>
          <w:tcPr>
            <w:tcW w:w="1413" w:type="dxa"/>
          </w:tcPr>
          <w:p w14:paraId="73CF0A19" w14:textId="4069CE4E" w:rsidR="00B22A01" w:rsidRDefault="00D5562A" w:rsidP="00605243">
            <w:pPr>
              <w:rPr>
                <w:bCs/>
                <w:iCs/>
              </w:rPr>
            </w:pPr>
            <w:r>
              <w:rPr>
                <w:bCs/>
                <w:iCs/>
              </w:rPr>
              <w:t xml:space="preserve">LK </w:t>
            </w:r>
          </w:p>
        </w:tc>
        <w:tc>
          <w:tcPr>
            <w:tcW w:w="4252" w:type="dxa"/>
          </w:tcPr>
          <w:p w14:paraId="68C363FB" w14:textId="00FDD654" w:rsidR="00B22A01" w:rsidRDefault="00D5562A" w:rsidP="00605243">
            <w:pPr>
              <w:rPr>
                <w:bCs/>
                <w:iCs/>
              </w:rPr>
            </w:pPr>
            <w:r>
              <w:rPr>
                <w:bCs/>
                <w:iCs/>
              </w:rPr>
              <w:t>Website renewal</w:t>
            </w:r>
          </w:p>
        </w:tc>
        <w:tc>
          <w:tcPr>
            <w:tcW w:w="1418" w:type="dxa"/>
          </w:tcPr>
          <w:p w14:paraId="2ADF7A9D" w14:textId="2513FE2D" w:rsidR="00B22A01" w:rsidRDefault="00D5562A" w:rsidP="00605243">
            <w:pPr>
              <w:rPr>
                <w:bCs/>
                <w:iCs/>
              </w:rPr>
            </w:pPr>
            <w:r>
              <w:rPr>
                <w:bCs/>
                <w:iCs/>
              </w:rPr>
              <w:t>Jan 6th</w:t>
            </w:r>
          </w:p>
        </w:tc>
        <w:tc>
          <w:tcPr>
            <w:tcW w:w="1276" w:type="dxa"/>
          </w:tcPr>
          <w:p w14:paraId="5A6F9820" w14:textId="0B0ADDE4" w:rsidR="00B22A01" w:rsidRDefault="00D5562A" w:rsidP="00605243">
            <w:pPr>
              <w:rPr>
                <w:bCs/>
                <w:iCs/>
              </w:rPr>
            </w:pPr>
            <w:r>
              <w:rPr>
                <w:bCs/>
                <w:iCs/>
              </w:rPr>
              <w:t>March 1</w:t>
            </w:r>
          </w:p>
        </w:tc>
        <w:tc>
          <w:tcPr>
            <w:tcW w:w="1559" w:type="dxa"/>
          </w:tcPr>
          <w:p w14:paraId="062BDB38" w14:textId="01592D79" w:rsidR="00B22A01" w:rsidRDefault="00D5562A" w:rsidP="00605243">
            <w:pPr>
              <w:rPr>
                <w:bCs/>
                <w:iCs/>
              </w:rPr>
            </w:pPr>
            <w:r>
              <w:rPr>
                <w:bCs/>
                <w:iCs/>
              </w:rPr>
              <w:t>No started yet</w:t>
            </w:r>
          </w:p>
        </w:tc>
      </w:tr>
      <w:tr w:rsidR="00B22A01" w:rsidRPr="000B7DBE" w14:paraId="018F4684" w14:textId="77777777" w:rsidTr="00B22A01">
        <w:trPr>
          <w:trHeight w:val="231"/>
        </w:trPr>
        <w:tc>
          <w:tcPr>
            <w:tcW w:w="1413" w:type="dxa"/>
          </w:tcPr>
          <w:p w14:paraId="51D1375D" w14:textId="553233FA" w:rsidR="00B22A01" w:rsidRDefault="00D5562A" w:rsidP="00605243">
            <w:pPr>
              <w:rPr>
                <w:bCs/>
                <w:iCs/>
              </w:rPr>
            </w:pPr>
            <w:r>
              <w:rPr>
                <w:bCs/>
                <w:iCs/>
              </w:rPr>
              <w:t>LK</w:t>
            </w:r>
          </w:p>
        </w:tc>
        <w:tc>
          <w:tcPr>
            <w:tcW w:w="4252" w:type="dxa"/>
          </w:tcPr>
          <w:p w14:paraId="6245D688" w14:textId="76AE9C65" w:rsidR="00B22A01" w:rsidRDefault="00D5562A" w:rsidP="00605243">
            <w:pPr>
              <w:rPr>
                <w:bCs/>
                <w:iCs/>
              </w:rPr>
            </w:pPr>
            <w:r>
              <w:rPr>
                <w:bCs/>
                <w:iCs/>
              </w:rPr>
              <w:t>Tactical plan from Strategic plan</w:t>
            </w:r>
          </w:p>
        </w:tc>
        <w:tc>
          <w:tcPr>
            <w:tcW w:w="1418" w:type="dxa"/>
          </w:tcPr>
          <w:p w14:paraId="2C4400E4" w14:textId="23B2D6FE" w:rsidR="00B22A01" w:rsidRDefault="00D5562A" w:rsidP="00605243">
            <w:pPr>
              <w:rPr>
                <w:bCs/>
                <w:iCs/>
              </w:rPr>
            </w:pPr>
            <w:r>
              <w:rPr>
                <w:bCs/>
                <w:iCs/>
              </w:rPr>
              <w:t>Jan 6th</w:t>
            </w:r>
          </w:p>
        </w:tc>
        <w:tc>
          <w:tcPr>
            <w:tcW w:w="1276" w:type="dxa"/>
          </w:tcPr>
          <w:p w14:paraId="47E2EA5E" w14:textId="1EEE81E7" w:rsidR="00B22A01" w:rsidRDefault="00D5562A" w:rsidP="00605243">
            <w:pPr>
              <w:rPr>
                <w:bCs/>
                <w:iCs/>
              </w:rPr>
            </w:pPr>
            <w:r>
              <w:rPr>
                <w:bCs/>
                <w:iCs/>
              </w:rPr>
              <w:t>Feb 3rd</w:t>
            </w:r>
          </w:p>
        </w:tc>
        <w:tc>
          <w:tcPr>
            <w:tcW w:w="1559" w:type="dxa"/>
          </w:tcPr>
          <w:p w14:paraId="3EFA342A" w14:textId="77777777" w:rsidR="00B22A01" w:rsidRDefault="00D5562A" w:rsidP="00605243">
            <w:pPr>
              <w:rPr>
                <w:bCs/>
                <w:iCs/>
              </w:rPr>
            </w:pPr>
            <w:r>
              <w:rPr>
                <w:bCs/>
                <w:iCs/>
              </w:rPr>
              <w:t>VER 1</w:t>
            </w:r>
          </w:p>
          <w:p w14:paraId="6745F32F" w14:textId="77777777" w:rsidR="00D5562A" w:rsidRDefault="00D5562A" w:rsidP="00605243">
            <w:pPr>
              <w:rPr>
                <w:bCs/>
                <w:iCs/>
              </w:rPr>
            </w:pPr>
          </w:p>
        </w:tc>
      </w:tr>
      <w:tr w:rsidR="00D5562A" w:rsidRPr="000B7DBE" w14:paraId="03ADDD57" w14:textId="77777777" w:rsidTr="00B22A01">
        <w:trPr>
          <w:trHeight w:val="231"/>
        </w:trPr>
        <w:tc>
          <w:tcPr>
            <w:tcW w:w="1413" w:type="dxa"/>
          </w:tcPr>
          <w:p w14:paraId="5724A495" w14:textId="65770961" w:rsidR="00D5562A" w:rsidRDefault="00D5562A" w:rsidP="00605243">
            <w:pPr>
              <w:rPr>
                <w:bCs/>
                <w:iCs/>
              </w:rPr>
            </w:pPr>
            <w:r>
              <w:rPr>
                <w:bCs/>
                <w:iCs/>
              </w:rPr>
              <w:t>KJL, ML</w:t>
            </w:r>
          </w:p>
        </w:tc>
        <w:tc>
          <w:tcPr>
            <w:tcW w:w="4252" w:type="dxa"/>
          </w:tcPr>
          <w:p w14:paraId="33CADF0B" w14:textId="6984B564" w:rsidR="00D5562A" w:rsidRDefault="00D5562A" w:rsidP="00605243">
            <w:pPr>
              <w:rPr>
                <w:bCs/>
                <w:iCs/>
              </w:rPr>
            </w:pPr>
            <w:r>
              <w:rPr>
                <w:bCs/>
                <w:iCs/>
              </w:rPr>
              <w:t>Talk to TG about resignation</w:t>
            </w:r>
          </w:p>
        </w:tc>
        <w:tc>
          <w:tcPr>
            <w:tcW w:w="1418" w:type="dxa"/>
          </w:tcPr>
          <w:p w14:paraId="08DB6697" w14:textId="232FB4EA" w:rsidR="00D5562A" w:rsidRDefault="00D5562A" w:rsidP="00605243">
            <w:pPr>
              <w:rPr>
                <w:bCs/>
                <w:iCs/>
              </w:rPr>
            </w:pPr>
            <w:r>
              <w:rPr>
                <w:bCs/>
                <w:iCs/>
              </w:rPr>
              <w:t>Jan 6th</w:t>
            </w:r>
          </w:p>
        </w:tc>
        <w:tc>
          <w:tcPr>
            <w:tcW w:w="1276" w:type="dxa"/>
          </w:tcPr>
          <w:p w14:paraId="63FB6E2B" w14:textId="783C4AF3" w:rsidR="00D5562A" w:rsidRDefault="00D5562A" w:rsidP="00605243">
            <w:pPr>
              <w:rPr>
                <w:bCs/>
                <w:iCs/>
              </w:rPr>
            </w:pPr>
            <w:r>
              <w:rPr>
                <w:bCs/>
                <w:iCs/>
              </w:rPr>
              <w:t>Jan 10th</w:t>
            </w:r>
          </w:p>
        </w:tc>
        <w:tc>
          <w:tcPr>
            <w:tcW w:w="1559" w:type="dxa"/>
          </w:tcPr>
          <w:p w14:paraId="3FBE541E" w14:textId="30CB119A" w:rsidR="00D5562A" w:rsidRDefault="00D5562A" w:rsidP="00605243">
            <w:pPr>
              <w:rPr>
                <w:bCs/>
                <w:iCs/>
              </w:rPr>
            </w:pPr>
            <w:r>
              <w:rPr>
                <w:bCs/>
                <w:iCs/>
              </w:rPr>
              <w:t>On going</w:t>
            </w:r>
          </w:p>
        </w:tc>
      </w:tr>
      <w:tr w:rsidR="00D5562A" w:rsidRPr="000B7DBE" w14:paraId="12BC0AF6" w14:textId="77777777" w:rsidTr="00B22A01">
        <w:trPr>
          <w:trHeight w:val="231"/>
        </w:trPr>
        <w:tc>
          <w:tcPr>
            <w:tcW w:w="1413" w:type="dxa"/>
          </w:tcPr>
          <w:p w14:paraId="76622440" w14:textId="52FD33BE" w:rsidR="00D5562A" w:rsidRDefault="00D5562A" w:rsidP="00605243">
            <w:pPr>
              <w:rPr>
                <w:bCs/>
                <w:iCs/>
              </w:rPr>
            </w:pPr>
            <w:r>
              <w:rPr>
                <w:bCs/>
                <w:iCs/>
              </w:rPr>
              <w:t>JC</w:t>
            </w:r>
          </w:p>
        </w:tc>
        <w:tc>
          <w:tcPr>
            <w:tcW w:w="4252" w:type="dxa"/>
          </w:tcPr>
          <w:p w14:paraId="2E15B160" w14:textId="4268863E" w:rsidR="00D5562A" w:rsidRDefault="00D5562A" w:rsidP="00605243">
            <w:pPr>
              <w:rPr>
                <w:bCs/>
                <w:iCs/>
              </w:rPr>
            </w:pPr>
            <w:r>
              <w:rPr>
                <w:bCs/>
                <w:iCs/>
              </w:rPr>
              <w:t>To Buy new Rolly and new tubes for Elmo</w:t>
            </w:r>
          </w:p>
        </w:tc>
        <w:tc>
          <w:tcPr>
            <w:tcW w:w="1418" w:type="dxa"/>
          </w:tcPr>
          <w:p w14:paraId="114268C0" w14:textId="6EB5C9EC" w:rsidR="00D5562A" w:rsidRDefault="00D5562A" w:rsidP="00605243">
            <w:pPr>
              <w:rPr>
                <w:bCs/>
                <w:iCs/>
              </w:rPr>
            </w:pPr>
            <w:r>
              <w:rPr>
                <w:bCs/>
                <w:iCs/>
              </w:rPr>
              <w:t>Jan 6th</w:t>
            </w:r>
          </w:p>
        </w:tc>
        <w:tc>
          <w:tcPr>
            <w:tcW w:w="1276" w:type="dxa"/>
          </w:tcPr>
          <w:p w14:paraId="3BB93C0E" w14:textId="3EF2D3C9" w:rsidR="00D5562A" w:rsidRDefault="00D5562A" w:rsidP="00605243">
            <w:pPr>
              <w:rPr>
                <w:bCs/>
                <w:iCs/>
              </w:rPr>
            </w:pPr>
            <w:r>
              <w:rPr>
                <w:bCs/>
                <w:iCs/>
              </w:rPr>
              <w:t>March 1</w:t>
            </w:r>
          </w:p>
        </w:tc>
        <w:tc>
          <w:tcPr>
            <w:tcW w:w="1559" w:type="dxa"/>
          </w:tcPr>
          <w:p w14:paraId="4C41C8AA" w14:textId="674573B5" w:rsidR="00D5562A" w:rsidRDefault="00D5562A" w:rsidP="00605243">
            <w:pPr>
              <w:rPr>
                <w:bCs/>
                <w:iCs/>
              </w:rPr>
            </w:pPr>
            <w:r>
              <w:rPr>
                <w:bCs/>
                <w:iCs/>
              </w:rPr>
              <w:t>On going</w:t>
            </w:r>
          </w:p>
        </w:tc>
      </w:tr>
      <w:tr w:rsidR="00D5562A" w:rsidRPr="000B7DBE" w14:paraId="52F664BE" w14:textId="77777777" w:rsidTr="00B22A01">
        <w:trPr>
          <w:trHeight w:val="231"/>
        </w:trPr>
        <w:tc>
          <w:tcPr>
            <w:tcW w:w="1413" w:type="dxa"/>
          </w:tcPr>
          <w:p w14:paraId="75528574" w14:textId="5183BA1E" w:rsidR="00D5562A" w:rsidRDefault="00D5562A" w:rsidP="00605243">
            <w:pPr>
              <w:rPr>
                <w:bCs/>
                <w:iCs/>
              </w:rPr>
            </w:pPr>
            <w:r>
              <w:rPr>
                <w:bCs/>
                <w:iCs/>
              </w:rPr>
              <w:t>JC</w:t>
            </w:r>
          </w:p>
        </w:tc>
        <w:tc>
          <w:tcPr>
            <w:tcW w:w="4252" w:type="dxa"/>
          </w:tcPr>
          <w:p w14:paraId="79D69F42" w14:textId="4587FCB8" w:rsidR="00D5562A" w:rsidRDefault="00D5562A" w:rsidP="00605243">
            <w:pPr>
              <w:rPr>
                <w:bCs/>
                <w:iCs/>
              </w:rPr>
            </w:pPr>
            <w:proofErr w:type="spellStart"/>
            <w:r>
              <w:rPr>
                <w:bCs/>
                <w:iCs/>
              </w:rPr>
              <w:t>Gtre</w:t>
            </w:r>
            <w:proofErr w:type="spellEnd"/>
            <w:r>
              <w:rPr>
                <w:bCs/>
                <w:iCs/>
              </w:rPr>
              <w:t xml:space="preserve"> new all season tires for truck</w:t>
            </w:r>
          </w:p>
        </w:tc>
        <w:tc>
          <w:tcPr>
            <w:tcW w:w="1418" w:type="dxa"/>
          </w:tcPr>
          <w:p w14:paraId="39A8AB60" w14:textId="0CF7074C" w:rsidR="00D5562A" w:rsidRDefault="00D5562A" w:rsidP="00605243">
            <w:pPr>
              <w:rPr>
                <w:bCs/>
                <w:iCs/>
              </w:rPr>
            </w:pPr>
            <w:r>
              <w:rPr>
                <w:bCs/>
                <w:iCs/>
              </w:rPr>
              <w:t>Jan 6th</w:t>
            </w:r>
          </w:p>
        </w:tc>
        <w:tc>
          <w:tcPr>
            <w:tcW w:w="1276" w:type="dxa"/>
          </w:tcPr>
          <w:p w14:paraId="16C35A38" w14:textId="7BDFAA06" w:rsidR="00D5562A" w:rsidRDefault="00D5562A" w:rsidP="00605243">
            <w:pPr>
              <w:rPr>
                <w:bCs/>
                <w:iCs/>
              </w:rPr>
            </w:pPr>
            <w:r>
              <w:rPr>
                <w:bCs/>
                <w:iCs/>
              </w:rPr>
              <w:t>Jan 15th</w:t>
            </w:r>
          </w:p>
        </w:tc>
        <w:tc>
          <w:tcPr>
            <w:tcW w:w="1559" w:type="dxa"/>
          </w:tcPr>
          <w:p w14:paraId="5F68CFBD" w14:textId="60569C90" w:rsidR="00D5562A" w:rsidRPr="00142B61" w:rsidRDefault="00142B61" w:rsidP="00605243">
            <w:pPr>
              <w:rPr>
                <w:bCs/>
                <w:iCs/>
                <w:caps/>
                <w:lang w:val="en-CA"/>
              </w:rPr>
            </w:pPr>
            <w:r>
              <w:rPr>
                <w:bCs/>
                <w:iCs/>
                <w:caps/>
                <w:lang w:val="en-CA"/>
              </w:rPr>
              <w:t>ASAP</w:t>
            </w:r>
          </w:p>
        </w:tc>
      </w:tr>
    </w:tbl>
    <w:p w14:paraId="6EB4B948" w14:textId="1FB00068" w:rsidR="00C559DE" w:rsidRPr="000B7DBE" w:rsidRDefault="002B57F0" w:rsidP="00C559DE">
      <w:pPr>
        <w:pStyle w:val="Heading1"/>
        <w:rPr>
          <w:bCs/>
          <w:i/>
          <w:iCs/>
          <w:u w:val="single"/>
        </w:rPr>
      </w:pPr>
      <w:r>
        <w:rPr>
          <w:b/>
        </w:rPr>
        <w:t xml:space="preserve">         </w:t>
      </w:r>
      <w:r w:rsidR="00C559DE">
        <w:rPr>
          <w:b/>
        </w:rPr>
        <w:t xml:space="preserve">            </w:t>
      </w:r>
    </w:p>
    <w:p w14:paraId="02C7834D" w14:textId="0F1D38ED" w:rsidR="00072B33" w:rsidRPr="00D5562A" w:rsidRDefault="00072B33" w:rsidP="00AD3B0E">
      <w:pPr>
        <w:pStyle w:val="ListParagraph"/>
        <w:numPr>
          <w:ilvl w:val="0"/>
          <w:numId w:val="17"/>
        </w:numPr>
        <w:jc w:val="center"/>
        <w:rPr>
          <w:rFonts w:asciiTheme="majorHAnsi" w:hAnsiTheme="majorHAnsi"/>
          <w:sz w:val="32"/>
          <w:szCs w:val="40"/>
          <w:lang w:val="en-CA"/>
        </w:rPr>
      </w:pPr>
      <w:r w:rsidRPr="00D5562A">
        <w:rPr>
          <w:rFonts w:asciiTheme="majorHAnsi" w:hAnsiTheme="majorHAnsi"/>
          <w:sz w:val="32"/>
          <w:szCs w:val="40"/>
          <w:lang w:val="en-CA"/>
        </w:rPr>
        <w:t>Board went</w:t>
      </w:r>
      <w:r w:rsidR="00392E33" w:rsidRPr="00D5562A">
        <w:rPr>
          <w:rFonts w:asciiTheme="majorHAnsi" w:hAnsiTheme="majorHAnsi"/>
          <w:sz w:val="32"/>
          <w:szCs w:val="40"/>
          <w:lang w:val="en-CA"/>
        </w:rPr>
        <w:t xml:space="preserve"> in Camera on President </w:t>
      </w:r>
      <w:r w:rsidRPr="00D5562A">
        <w:rPr>
          <w:rFonts w:asciiTheme="majorHAnsi" w:hAnsiTheme="majorHAnsi"/>
          <w:sz w:val="32"/>
          <w:szCs w:val="40"/>
          <w:lang w:val="en-CA"/>
        </w:rPr>
        <w:t>Discussion</w:t>
      </w:r>
      <w:r w:rsidR="00142B61">
        <w:rPr>
          <w:rFonts w:asciiTheme="majorHAnsi" w:hAnsiTheme="majorHAnsi"/>
          <w:sz w:val="32"/>
          <w:szCs w:val="40"/>
          <w:lang w:val="en-CA"/>
        </w:rPr>
        <w:t xml:space="preserve"> based on TG resignation</w:t>
      </w:r>
      <w:r w:rsidR="00392E33" w:rsidRPr="00D5562A">
        <w:rPr>
          <w:rFonts w:asciiTheme="majorHAnsi" w:hAnsiTheme="majorHAnsi"/>
          <w:sz w:val="32"/>
          <w:szCs w:val="40"/>
          <w:lang w:val="en-CA"/>
        </w:rPr>
        <w:t>.</w:t>
      </w:r>
      <w:r w:rsidR="00597CB7" w:rsidRPr="00D5562A">
        <w:rPr>
          <w:rFonts w:asciiTheme="majorHAnsi" w:hAnsiTheme="majorHAnsi"/>
          <w:sz w:val="32"/>
          <w:szCs w:val="40"/>
          <w:lang w:val="en-CA"/>
        </w:rPr>
        <w:t xml:space="preserve"> </w:t>
      </w:r>
    </w:p>
    <w:p w14:paraId="0987D503" w14:textId="77777777" w:rsidR="00392E33" w:rsidRPr="001B48DA" w:rsidRDefault="00392E33" w:rsidP="00AE7661">
      <w:pPr>
        <w:jc w:val="center"/>
        <w:rPr>
          <w:rFonts w:asciiTheme="majorHAnsi" w:hAnsiTheme="majorHAnsi"/>
          <w:sz w:val="32"/>
          <w:szCs w:val="40"/>
          <w:lang w:val="en-CA"/>
        </w:rPr>
      </w:pPr>
    </w:p>
    <w:sectPr w:rsidR="00392E33" w:rsidRPr="001B48DA" w:rsidSect="001B48DA">
      <w:pgSz w:w="12240" w:h="15840"/>
      <w:pgMar w:top="908" w:right="1440" w:bottom="1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F2F"/>
    <w:multiLevelType w:val="hybridMultilevel"/>
    <w:tmpl w:val="8546658C"/>
    <w:lvl w:ilvl="0" w:tplc="2D8E2D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4268"/>
    <w:multiLevelType w:val="hybridMultilevel"/>
    <w:tmpl w:val="AD7A9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56850"/>
    <w:multiLevelType w:val="hybridMultilevel"/>
    <w:tmpl w:val="2B7C87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808E6"/>
    <w:multiLevelType w:val="hybridMultilevel"/>
    <w:tmpl w:val="366639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2263951"/>
    <w:multiLevelType w:val="hybridMultilevel"/>
    <w:tmpl w:val="096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1255A"/>
    <w:multiLevelType w:val="hybridMultilevel"/>
    <w:tmpl w:val="39364A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1576B"/>
    <w:multiLevelType w:val="hybridMultilevel"/>
    <w:tmpl w:val="EE7CB634"/>
    <w:lvl w:ilvl="0" w:tplc="04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98C0E53"/>
    <w:multiLevelType w:val="hybridMultilevel"/>
    <w:tmpl w:val="D3CE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C714C"/>
    <w:multiLevelType w:val="hybridMultilevel"/>
    <w:tmpl w:val="765078A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4FC2C79"/>
    <w:multiLevelType w:val="hybridMultilevel"/>
    <w:tmpl w:val="C962600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C6375F"/>
    <w:multiLevelType w:val="hybridMultilevel"/>
    <w:tmpl w:val="06D0B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820F9A"/>
    <w:multiLevelType w:val="hybridMultilevel"/>
    <w:tmpl w:val="6F4A061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C34128C"/>
    <w:multiLevelType w:val="hybridMultilevel"/>
    <w:tmpl w:val="58C04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332192"/>
    <w:multiLevelType w:val="hybridMultilevel"/>
    <w:tmpl w:val="0B4C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65045"/>
    <w:multiLevelType w:val="hybridMultilevel"/>
    <w:tmpl w:val="739241B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63E0A0D"/>
    <w:multiLevelType w:val="hybridMultilevel"/>
    <w:tmpl w:val="6FDA5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C952F70"/>
    <w:multiLevelType w:val="hybridMultilevel"/>
    <w:tmpl w:val="F918966C"/>
    <w:lvl w:ilvl="0" w:tplc="10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0"/>
  </w:num>
  <w:num w:numId="4">
    <w:abstractNumId w:val="2"/>
  </w:num>
  <w:num w:numId="5">
    <w:abstractNumId w:val="4"/>
  </w:num>
  <w:num w:numId="6">
    <w:abstractNumId w:val="1"/>
  </w:num>
  <w:num w:numId="7">
    <w:abstractNumId w:val="5"/>
  </w:num>
  <w:num w:numId="8">
    <w:abstractNumId w:val="13"/>
  </w:num>
  <w:num w:numId="9">
    <w:abstractNumId w:val="3"/>
  </w:num>
  <w:num w:numId="10">
    <w:abstractNumId w:val="8"/>
  </w:num>
  <w:num w:numId="11">
    <w:abstractNumId w:val="6"/>
  </w:num>
  <w:num w:numId="12">
    <w:abstractNumId w:val="11"/>
  </w:num>
  <w:num w:numId="13">
    <w:abstractNumId w:val="14"/>
  </w:num>
  <w:num w:numId="14">
    <w:abstractNumId w:val="9"/>
  </w:num>
  <w:num w:numId="15">
    <w:abstractNumId w:val="1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35"/>
    <w:rsid w:val="000455B7"/>
    <w:rsid w:val="00061C4C"/>
    <w:rsid w:val="00072B33"/>
    <w:rsid w:val="00077B44"/>
    <w:rsid w:val="00095991"/>
    <w:rsid w:val="0009653F"/>
    <w:rsid w:val="000A69F2"/>
    <w:rsid w:val="000D6350"/>
    <w:rsid w:val="000E66BE"/>
    <w:rsid w:val="001053CE"/>
    <w:rsid w:val="0013140E"/>
    <w:rsid w:val="00142B61"/>
    <w:rsid w:val="00163EB5"/>
    <w:rsid w:val="00180F16"/>
    <w:rsid w:val="001A0C91"/>
    <w:rsid w:val="001A19AE"/>
    <w:rsid w:val="001A68B6"/>
    <w:rsid w:val="001B48DA"/>
    <w:rsid w:val="001D2FCA"/>
    <w:rsid w:val="00206858"/>
    <w:rsid w:val="00211ABB"/>
    <w:rsid w:val="00213FF4"/>
    <w:rsid w:val="002141AB"/>
    <w:rsid w:val="00246967"/>
    <w:rsid w:val="00260019"/>
    <w:rsid w:val="00263747"/>
    <w:rsid w:val="0026446A"/>
    <w:rsid w:val="00281EB9"/>
    <w:rsid w:val="00283225"/>
    <w:rsid w:val="002B57F0"/>
    <w:rsid w:val="002E78A1"/>
    <w:rsid w:val="00312902"/>
    <w:rsid w:val="003478C7"/>
    <w:rsid w:val="0035465E"/>
    <w:rsid w:val="003649CB"/>
    <w:rsid w:val="00374BD9"/>
    <w:rsid w:val="00392E33"/>
    <w:rsid w:val="003A0C88"/>
    <w:rsid w:val="003B2926"/>
    <w:rsid w:val="003F47FE"/>
    <w:rsid w:val="0044157B"/>
    <w:rsid w:val="00447C36"/>
    <w:rsid w:val="00462065"/>
    <w:rsid w:val="00473025"/>
    <w:rsid w:val="004743F9"/>
    <w:rsid w:val="004D47B6"/>
    <w:rsid w:val="004F7C91"/>
    <w:rsid w:val="00517A85"/>
    <w:rsid w:val="00575359"/>
    <w:rsid w:val="005903D7"/>
    <w:rsid w:val="00595D04"/>
    <w:rsid w:val="00597CB7"/>
    <w:rsid w:val="005B7274"/>
    <w:rsid w:val="005C6D9D"/>
    <w:rsid w:val="005D278B"/>
    <w:rsid w:val="005D6335"/>
    <w:rsid w:val="005E38B8"/>
    <w:rsid w:val="00612967"/>
    <w:rsid w:val="006165AC"/>
    <w:rsid w:val="006209B1"/>
    <w:rsid w:val="006375C7"/>
    <w:rsid w:val="0064535D"/>
    <w:rsid w:val="006C2DF8"/>
    <w:rsid w:val="006F6C77"/>
    <w:rsid w:val="00723D62"/>
    <w:rsid w:val="0072519B"/>
    <w:rsid w:val="00727443"/>
    <w:rsid w:val="007343FF"/>
    <w:rsid w:val="00767047"/>
    <w:rsid w:val="00770021"/>
    <w:rsid w:val="00770B2C"/>
    <w:rsid w:val="0078322F"/>
    <w:rsid w:val="0079250A"/>
    <w:rsid w:val="007C29E2"/>
    <w:rsid w:val="007D7A65"/>
    <w:rsid w:val="008027F6"/>
    <w:rsid w:val="008151B5"/>
    <w:rsid w:val="008264B6"/>
    <w:rsid w:val="0085169C"/>
    <w:rsid w:val="0087445A"/>
    <w:rsid w:val="008E432C"/>
    <w:rsid w:val="0090395F"/>
    <w:rsid w:val="00915B72"/>
    <w:rsid w:val="00932D29"/>
    <w:rsid w:val="00954438"/>
    <w:rsid w:val="00995ABD"/>
    <w:rsid w:val="009E2862"/>
    <w:rsid w:val="009E5722"/>
    <w:rsid w:val="009E5AA1"/>
    <w:rsid w:val="00A110E5"/>
    <w:rsid w:val="00A33AA3"/>
    <w:rsid w:val="00A54C92"/>
    <w:rsid w:val="00A605CE"/>
    <w:rsid w:val="00AB1F08"/>
    <w:rsid w:val="00AB3580"/>
    <w:rsid w:val="00AC01FC"/>
    <w:rsid w:val="00AE0C7F"/>
    <w:rsid w:val="00AE7661"/>
    <w:rsid w:val="00B22A01"/>
    <w:rsid w:val="00B244F1"/>
    <w:rsid w:val="00B2665A"/>
    <w:rsid w:val="00B35631"/>
    <w:rsid w:val="00BE71E0"/>
    <w:rsid w:val="00BE7D31"/>
    <w:rsid w:val="00C0198D"/>
    <w:rsid w:val="00C3018E"/>
    <w:rsid w:val="00C42486"/>
    <w:rsid w:val="00C43F4B"/>
    <w:rsid w:val="00C559DE"/>
    <w:rsid w:val="00CA3E33"/>
    <w:rsid w:val="00CA41E7"/>
    <w:rsid w:val="00CD4229"/>
    <w:rsid w:val="00CD5385"/>
    <w:rsid w:val="00CF2889"/>
    <w:rsid w:val="00CF5FCC"/>
    <w:rsid w:val="00D10659"/>
    <w:rsid w:val="00D35A67"/>
    <w:rsid w:val="00D5562A"/>
    <w:rsid w:val="00D67476"/>
    <w:rsid w:val="00D936A8"/>
    <w:rsid w:val="00D94A8F"/>
    <w:rsid w:val="00D960F3"/>
    <w:rsid w:val="00DC1174"/>
    <w:rsid w:val="00DC1CCC"/>
    <w:rsid w:val="00DC5CDF"/>
    <w:rsid w:val="00DD2D3E"/>
    <w:rsid w:val="00DE54DF"/>
    <w:rsid w:val="00DF13D3"/>
    <w:rsid w:val="00DF70AE"/>
    <w:rsid w:val="00E502F6"/>
    <w:rsid w:val="00E90F1F"/>
    <w:rsid w:val="00EB45C6"/>
    <w:rsid w:val="00EF573F"/>
    <w:rsid w:val="00F34DE6"/>
    <w:rsid w:val="00F351B4"/>
    <w:rsid w:val="00F44D85"/>
    <w:rsid w:val="00F44F95"/>
    <w:rsid w:val="00F5221B"/>
    <w:rsid w:val="00F65D57"/>
    <w:rsid w:val="00F7474C"/>
    <w:rsid w:val="00F815E7"/>
    <w:rsid w:val="00F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88D4"/>
  <w15:docId w15:val="{4A3C34C6-1E1A-4199-9D53-88EE4796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4C"/>
  </w:style>
  <w:style w:type="paragraph" w:styleId="Heading1">
    <w:name w:val="heading 1"/>
    <w:basedOn w:val="Normal"/>
    <w:next w:val="Normal"/>
    <w:link w:val="Heading1Char"/>
    <w:uiPriority w:val="9"/>
    <w:qFormat/>
    <w:rsid w:val="005D6335"/>
    <w:pPr>
      <w:keepNext/>
      <w:keepLines/>
      <w:spacing w:before="24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semiHidden/>
    <w:unhideWhenUsed/>
    <w:qFormat/>
    <w:rsid w:val="005D6335"/>
    <w:pPr>
      <w:keepNext/>
      <w:keepLines/>
      <w:spacing w:before="4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link w:val="Heading3Char"/>
    <w:uiPriority w:val="9"/>
    <w:semiHidden/>
    <w:unhideWhenUsed/>
    <w:qFormat/>
    <w:rsid w:val="005D6335"/>
    <w:pPr>
      <w:keepNext/>
      <w:keepLines/>
      <w:spacing w:before="40"/>
      <w:outlineLvl w:val="2"/>
    </w:pPr>
    <w:rPr>
      <w:rFonts w:asciiTheme="majorHAnsi" w:eastAsiaTheme="majorEastAsia" w:hAnsiTheme="majorHAnsi" w:cstheme="majorBidi"/>
      <w:color w:val="4C661A" w:themeColor="accent1" w:themeShade="7F"/>
    </w:rPr>
  </w:style>
  <w:style w:type="paragraph" w:styleId="Heading4">
    <w:name w:val="heading 4"/>
    <w:basedOn w:val="Normal"/>
    <w:next w:val="Normal"/>
    <w:link w:val="Heading4Char"/>
    <w:uiPriority w:val="9"/>
    <w:semiHidden/>
    <w:unhideWhenUsed/>
    <w:qFormat/>
    <w:rsid w:val="005D6335"/>
    <w:pPr>
      <w:keepNext/>
      <w:keepLines/>
      <w:spacing w:before="4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uiPriority w:val="9"/>
    <w:semiHidden/>
    <w:unhideWhenUsed/>
    <w:qFormat/>
    <w:rsid w:val="005D6335"/>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5D6335"/>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5D6335"/>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5D63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63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335"/>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semiHidden/>
    <w:rsid w:val="005D6335"/>
    <w:rPr>
      <w:rFonts w:asciiTheme="majorHAnsi" w:eastAsiaTheme="majorEastAsia" w:hAnsiTheme="majorHAnsi" w:cstheme="majorBidi"/>
      <w:color w:val="729928" w:themeColor="accent1" w:themeShade="BF"/>
      <w:sz w:val="26"/>
      <w:szCs w:val="26"/>
    </w:rPr>
  </w:style>
  <w:style w:type="character" w:customStyle="1" w:styleId="Heading3Char">
    <w:name w:val="Heading 3 Char"/>
    <w:basedOn w:val="DefaultParagraphFont"/>
    <w:link w:val="Heading3"/>
    <w:uiPriority w:val="9"/>
    <w:semiHidden/>
    <w:rsid w:val="005D6335"/>
    <w:rPr>
      <w:rFonts w:asciiTheme="majorHAnsi" w:eastAsiaTheme="majorEastAsia" w:hAnsiTheme="majorHAnsi" w:cstheme="majorBidi"/>
      <w:color w:val="4C661A" w:themeColor="accent1" w:themeShade="7F"/>
    </w:rPr>
  </w:style>
  <w:style w:type="character" w:customStyle="1" w:styleId="Heading4Char">
    <w:name w:val="Heading 4 Char"/>
    <w:basedOn w:val="DefaultParagraphFont"/>
    <w:link w:val="Heading4"/>
    <w:uiPriority w:val="9"/>
    <w:semiHidden/>
    <w:rsid w:val="005D6335"/>
    <w:rPr>
      <w:rFonts w:asciiTheme="majorHAnsi" w:eastAsiaTheme="majorEastAsia" w:hAnsiTheme="majorHAnsi" w:cstheme="majorBidi"/>
      <w:i/>
      <w:iCs/>
      <w:color w:val="729928" w:themeColor="accent1" w:themeShade="BF"/>
    </w:rPr>
  </w:style>
  <w:style w:type="character" w:customStyle="1" w:styleId="Heading5Char">
    <w:name w:val="Heading 5 Char"/>
    <w:basedOn w:val="DefaultParagraphFont"/>
    <w:link w:val="Heading5"/>
    <w:uiPriority w:val="9"/>
    <w:semiHidden/>
    <w:rsid w:val="005D6335"/>
    <w:rPr>
      <w:rFonts w:asciiTheme="majorHAnsi" w:eastAsiaTheme="majorEastAsia" w:hAnsiTheme="majorHAnsi" w:cstheme="majorBidi"/>
      <w:color w:val="729928" w:themeColor="accent1" w:themeShade="BF"/>
    </w:rPr>
  </w:style>
  <w:style w:type="character" w:customStyle="1" w:styleId="Heading6Char">
    <w:name w:val="Heading 6 Char"/>
    <w:basedOn w:val="DefaultParagraphFont"/>
    <w:link w:val="Heading6"/>
    <w:uiPriority w:val="9"/>
    <w:semiHidden/>
    <w:rsid w:val="005D6335"/>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9"/>
    <w:semiHidden/>
    <w:rsid w:val="005D6335"/>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9"/>
    <w:semiHidden/>
    <w:rsid w:val="005D63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633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D6335"/>
    <w:pPr>
      <w:spacing w:after="200"/>
    </w:pPr>
    <w:rPr>
      <w:i/>
      <w:iCs/>
      <w:color w:val="FEFFFF" w:themeColor="text2"/>
      <w:sz w:val="18"/>
      <w:szCs w:val="18"/>
    </w:rPr>
  </w:style>
  <w:style w:type="paragraph" w:styleId="Title">
    <w:name w:val="Title"/>
    <w:basedOn w:val="Normal"/>
    <w:next w:val="Normal"/>
    <w:link w:val="TitleChar"/>
    <w:uiPriority w:val="10"/>
    <w:qFormat/>
    <w:rsid w:val="005D63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3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33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6335"/>
    <w:rPr>
      <w:rFonts w:eastAsiaTheme="minorEastAsia"/>
      <w:color w:val="5A5A5A" w:themeColor="text1" w:themeTint="A5"/>
      <w:spacing w:val="15"/>
      <w:sz w:val="22"/>
      <w:szCs w:val="22"/>
    </w:rPr>
  </w:style>
  <w:style w:type="character" w:styleId="Strong">
    <w:name w:val="Strong"/>
    <w:uiPriority w:val="22"/>
    <w:qFormat/>
    <w:rsid w:val="005D6335"/>
    <w:rPr>
      <w:b/>
      <w:bCs/>
    </w:rPr>
  </w:style>
  <w:style w:type="character" w:styleId="Emphasis">
    <w:name w:val="Emphasis"/>
    <w:uiPriority w:val="20"/>
    <w:qFormat/>
    <w:rsid w:val="005D6335"/>
    <w:rPr>
      <w:i/>
      <w:iCs/>
    </w:rPr>
  </w:style>
  <w:style w:type="paragraph" w:styleId="NoSpacing">
    <w:name w:val="No Spacing"/>
    <w:basedOn w:val="Normal"/>
    <w:link w:val="NoSpacingChar"/>
    <w:uiPriority w:val="1"/>
    <w:qFormat/>
    <w:rsid w:val="005D6335"/>
  </w:style>
  <w:style w:type="character" w:customStyle="1" w:styleId="NoSpacingChar">
    <w:name w:val="No Spacing Char"/>
    <w:basedOn w:val="DefaultParagraphFont"/>
    <w:link w:val="NoSpacing"/>
    <w:uiPriority w:val="1"/>
    <w:rsid w:val="005D6335"/>
  </w:style>
  <w:style w:type="paragraph" w:styleId="ListParagraph">
    <w:name w:val="List Paragraph"/>
    <w:basedOn w:val="Normal"/>
    <w:uiPriority w:val="34"/>
    <w:qFormat/>
    <w:rsid w:val="005D6335"/>
    <w:pPr>
      <w:ind w:left="720"/>
      <w:contextualSpacing/>
    </w:pPr>
  </w:style>
  <w:style w:type="paragraph" w:styleId="Quote">
    <w:name w:val="Quote"/>
    <w:basedOn w:val="Normal"/>
    <w:next w:val="Normal"/>
    <w:link w:val="QuoteChar"/>
    <w:uiPriority w:val="29"/>
    <w:qFormat/>
    <w:rsid w:val="005D63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335"/>
    <w:rPr>
      <w:i/>
      <w:iCs/>
      <w:color w:val="404040" w:themeColor="text1" w:themeTint="BF"/>
    </w:rPr>
  </w:style>
  <w:style w:type="paragraph" w:styleId="IntenseQuote">
    <w:name w:val="Intense Quote"/>
    <w:basedOn w:val="Normal"/>
    <w:next w:val="Normal"/>
    <w:link w:val="IntenseQuoteChar"/>
    <w:uiPriority w:val="30"/>
    <w:qFormat/>
    <w:rsid w:val="005D6335"/>
    <w:pPr>
      <w:pBdr>
        <w:top w:val="single" w:sz="4" w:space="10" w:color="99CB38" w:themeColor="accent1"/>
        <w:bottom w:val="single" w:sz="4" w:space="10" w:color="99CB38" w:themeColor="accent1"/>
      </w:pBdr>
      <w:spacing w:before="360" w:after="360"/>
      <w:ind w:left="864" w:right="864"/>
      <w:jc w:val="center"/>
    </w:pPr>
    <w:rPr>
      <w:i/>
      <w:iCs/>
      <w:color w:val="99CB38" w:themeColor="accent1"/>
    </w:rPr>
  </w:style>
  <w:style w:type="character" w:customStyle="1" w:styleId="IntenseQuoteChar">
    <w:name w:val="Intense Quote Char"/>
    <w:basedOn w:val="DefaultParagraphFont"/>
    <w:link w:val="IntenseQuote"/>
    <w:uiPriority w:val="30"/>
    <w:rsid w:val="005D6335"/>
    <w:rPr>
      <w:i/>
      <w:iCs/>
      <w:color w:val="99CB38" w:themeColor="accent1"/>
    </w:rPr>
  </w:style>
  <w:style w:type="character" w:styleId="SubtleEmphasis">
    <w:name w:val="Subtle Emphasis"/>
    <w:uiPriority w:val="19"/>
    <w:qFormat/>
    <w:rsid w:val="005D6335"/>
    <w:rPr>
      <w:i/>
      <w:iCs/>
      <w:color w:val="404040" w:themeColor="text1" w:themeTint="BF"/>
    </w:rPr>
  </w:style>
  <w:style w:type="character" w:styleId="IntenseEmphasis">
    <w:name w:val="Intense Emphasis"/>
    <w:uiPriority w:val="21"/>
    <w:qFormat/>
    <w:rsid w:val="005D6335"/>
    <w:rPr>
      <w:i/>
      <w:iCs/>
      <w:color w:val="99CB38" w:themeColor="accent1"/>
    </w:rPr>
  </w:style>
  <w:style w:type="character" w:styleId="SubtleReference">
    <w:name w:val="Subtle Reference"/>
    <w:uiPriority w:val="31"/>
    <w:qFormat/>
    <w:rsid w:val="005D6335"/>
    <w:rPr>
      <w:smallCaps/>
      <w:color w:val="5A5A5A" w:themeColor="text1" w:themeTint="A5"/>
    </w:rPr>
  </w:style>
  <w:style w:type="character" w:styleId="IntenseReference">
    <w:name w:val="Intense Reference"/>
    <w:uiPriority w:val="32"/>
    <w:qFormat/>
    <w:rsid w:val="005D6335"/>
    <w:rPr>
      <w:b/>
      <w:bCs/>
      <w:smallCaps/>
      <w:color w:val="99CB38" w:themeColor="accent1"/>
      <w:spacing w:val="5"/>
    </w:rPr>
  </w:style>
  <w:style w:type="character" w:styleId="BookTitle">
    <w:name w:val="Book Title"/>
    <w:uiPriority w:val="33"/>
    <w:qFormat/>
    <w:rsid w:val="005D6335"/>
    <w:rPr>
      <w:b/>
      <w:bCs/>
      <w:i/>
      <w:iCs/>
      <w:spacing w:val="5"/>
    </w:rPr>
  </w:style>
  <w:style w:type="paragraph" w:styleId="TOCHeading">
    <w:name w:val="TOC Heading"/>
    <w:basedOn w:val="Heading1"/>
    <w:next w:val="Normal"/>
    <w:uiPriority w:val="39"/>
    <w:semiHidden/>
    <w:unhideWhenUsed/>
    <w:qFormat/>
    <w:rsid w:val="005D6335"/>
    <w:pPr>
      <w:outlineLvl w:val="9"/>
    </w:pPr>
  </w:style>
  <w:style w:type="table" w:customStyle="1" w:styleId="PlainTable21">
    <w:name w:val="Plain Table 21"/>
    <w:basedOn w:val="TableNormal"/>
    <w:uiPriority w:val="42"/>
    <w:rsid w:val="007832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1B48DA"/>
    <w:rPr>
      <w:rFonts w:ascii="Helvetica" w:hAnsi="Helvetica" w:cs="Times New Roman"/>
      <w:sz w:val="18"/>
      <w:szCs w:val="18"/>
    </w:rPr>
  </w:style>
  <w:style w:type="table" w:styleId="TableGrid">
    <w:name w:val="Table Grid"/>
    <w:basedOn w:val="TableNormal"/>
    <w:uiPriority w:val="39"/>
    <w:rsid w:val="0087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87546">
      <w:bodyDiv w:val="1"/>
      <w:marLeft w:val="0"/>
      <w:marRight w:val="0"/>
      <w:marTop w:val="0"/>
      <w:marBottom w:val="0"/>
      <w:divBdr>
        <w:top w:val="none" w:sz="0" w:space="0" w:color="auto"/>
        <w:left w:val="none" w:sz="0" w:space="0" w:color="auto"/>
        <w:bottom w:val="none" w:sz="0" w:space="0" w:color="auto"/>
        <w:right w:val="none" w:sz="0" w:space="0" w:color="auto"/>
      </w:divBdr>
    </w:div>
    <w:div w:id="938219775">
      <w:bodyDiv w:val="1"/>
      <w:marLeft w:val="0"/>
      <w:marRight w:val="0"/>
      <w:marTop w:val="0"/>
      <w:marBottom w:val="0"/>
      <w:divBdr>
        <w:top w:val="none" w:sz="0" w:space="0" w:color="auto"/>
        <w:left w:val="none" w:sz="0" w:space="0" w:color="auto"/>
        <w:bottom w:val="none" w:sz="0" w:space="0" w:color="auto"/>
        <w:right w:val="none" w:sz="0" w:space="0" w:color="auto"/>
      </w:divBdr>
    </w:div>
    <w:div w:id="213944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oard Summary">
      <a:dk1>
        <a:srgbClr val="000000"/>
      </a:dk1>
      <a:lt1>
        <a:srgbClr val="FFFFFF"/>
      </a:lt1>
      <a:dk2>
        <a:srgbClr val="FEFFFF"/>
      </a:dk2>
      <a:lt2>
        <a:srgbClr val="EAEAEA"/>
      </a:lt2>
      <a:accent1>
        <a:srgbClr val="99CB38"/>
      </a:accent1>
      <a:accent2>
        <a:srgbClr val="63A537"/>
      </a:accent2>
      <a:accent3>
        <a:srgbClr val="37A76F"/>
      </a:accent3>
      <a:accent4>
        <a:srgbClr val="941100"/>
      </a:accent4>
      <a:accent5>
        <a:srgbClr val="005392"/>
      </a:accent5>
      <a:accent6>
        <a:srgbClr val="51C3F9"/>
      </a:accent6>
      <a:hlink>
        <a:srgbClr val="009192"/>
      </a:hlink>
      <a:folHlink>
        <a:srgbClr val="00889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Beifuss</dc:creator>
  <cp:keywords/>
  <dc:description/>
  <cp:lastModifiedBy>Phil Paxton</cp:lastModifiedBy>
  <cp:revision>4</cp:revision>
  <dcterms:created xsi:type="dcterms:W3CDTF">2018-01-08T20:07:00Z</dcterms:created>
  <dcterms:modified xsi:type="dcterms:W3CDTF">2018-01-30T16:46:00Z</dcterms:modified>
</cp:coreProperties>
</file>